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43" w:rsidRPr="001A5443" w:rsidRDefault="001A5443" w:rsidP="001A54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A54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Приложение 2 к приказу</w:t>
      </w:r>
      <w:r w:rsidRPr="001A5443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A544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1 марта 2023 года № 56</w:t>
      </w:r>
    </w:p>
    <w:p w:rsidR="001A5443" w:rsidRPr="001A5443" w:rsidRDefault="001A5443" w:rsidP="001A544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Глава 1. Общие положения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 </w:t>
      </w:r>
      <w:hyperlink r:id="rId4" w:anchor="z250" w:history="1">
        <w:r w:rsidRPr="001A544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пунктом 9</w:t>
        </w:r>
      </w:hyperlink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</w:t>
      </w:r>
      <w:proofErr w:type="gramStart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деятельностью организации образования, осуществляют свою деятельность на основе принципов: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независимости;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деятельности его членов на безвозмездной основе;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добровольности;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прозрачности;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гласности и публичности.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3. В своей деятельности члены Попечительского совета: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Глава 2. Порядок избрания Попечительского совета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Срок полномочий Попечительского совета составляет 3 (три) года.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8. </w:t>
      </w:r>
      <w:proofErr w:type="gramStart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</w:t>
      </w:r>
      <w:proofErr w:type="gramEnd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избрании Попечительского совета с указанием количественного состава, сроков подачи документов, а также </w:t>
      </w:r>
      <w:proofErr w:type="gramStart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почтовый</w:t>
      </w:r>
      <w:proofErr w:type="gramEnd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электронные адреса, на которые направляются документы и сведения в соответствии с пунктом 9 настоящих Правил.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документов заканчивается по истечении 20 (двадцати) календарных дней со дня размещения объявления.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(в произвольной форме);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копию документа, удостоверяющего личность кандидата;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резюме на казахском или русском языках;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копию документа о наличии образования (при наличии);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Кандидаты представляют дополнительные сведения о профессиональной (или) общественной деятельности.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10. В состав Попечительского совета входят: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ветераны педагогического труда (при наличии) – 1 человек;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3) представители местных представительных, и/или исполнительных, и/или правоохранительных органов – 1-3 человека;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4) представители неправительственных (некоммерческих) организаций – 1-2 человека;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5) благотворители и/или меценаты (при наличии) – 1-2 человека;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6) представители средств массовой информации (при наличии) – 1 человек;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7) представители органов ученического самоуправления – 1-2 человека.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:rsidR="001A5443" w:rsidRPr="001A5443" w:rsidRDefault="001A5443" w:rsidP="001A5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</w:t>
      </w:r>
      <w:proofErr w:type="gramStart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официальном</w:t>
      </w:r>
      <w:proofErr w:type="gramEnd"/>
      <w:r w:rsidRPr="001A54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интернет-ресурсе и организации образования.</w:t>
      </w:r>
    </w:p>
    <w:p w:rsidR="001A5443" w:rsidRPr="001A5443" w:rsidRDefault="001A5443" w:rsidP="001A544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color w:val="1E1E1E"/>
          <w:sz w:val="28"/>
          <w:szCs w:val="28"/>
        </w:rPr>
      </w:pPr>
      <w:r w:rsidRPr="001A5443">
        <w:rPr>
          <w:bCs w:val="0"/>
          <w:color w:val="1E1E1E"/>
          <w:sz w:val="28"/>
          <w:szCs w:val="28"/>
        </w:rPr>
        <w:t>Глава 3. Функции Попечительского совета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14. Попечительский совет организации образования: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1) согласовывает приоритетные направления развития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3) вырабатывает предложения при формировании бюджета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lastRenderedPageBreak/>
        <w:t>      4) согласовывает внесение изменений и/или дополнений в устав и правила внутреннего распорядка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5) согласовывает альтернативные сроки начала и завершения учебного года, выбранного организацией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6) согласовывает экспериментальные образовательные программы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9) согласовывает в течение года списки кандидатур обучающихся,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10) осуществляет </w:t>
      </w:r>
      <w:proofErr w:type="gramStart"/>
      <w:r w:rsidRPr="001A544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1A5443">
        <w:rPr>
          <w:color w:val="000000"/>
          <w:spacing w:val="2"/>
          <w:sz w:val="28"/>
          <w:szCs w:val="28"/>
        </w:rPr>
        <w:t xml:space="preserve">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11) осуществляет </w:t>
      </w:r>
      <w:proofErr w:type="gramStart"/>
      <w:r w:rsidRPr="001A544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1A5443">
        <w:rPr>
          <w:color w:val="000000"/>
          <w:spacing w:val="2"/>
          <w:sz w:val="28"/>
          <w:szCs w:val="28"/>
        </w:rPr>
        <w:t xml:space="preserve"> соблюдением санитарно-гигиенических условий, качества питания, питьевого режима, состоянием прилегающей территории;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13) осуществляет </w:t>
      </w:r>
      <w:proofErr w:type="gramStart"/>
      <w:r w:rsidRPr="001A544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1A5443">
        <w:rPr>
          <w:color w:val="000000"/>
          <w:spacing w:val="2"/>
          <w:sz w:val="28"/>
          <w:szCs w:val="28"/>
        </w:rPr>
        <w:t xml:space="preserve">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15) содействует администрации организации образования в проведении мероприятий по противодействию коррупции;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lastRenderedPageBreak/>
        <w:t>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18) проводит мониторинг процесса приобретения товаров, работ и услуг;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19) содействует педагогическому коллективу в осуществлении работы с семьями </w:t>
      </w:r>
      <w:proofErr w:type="gramStart"/>
      <w:r w:rsidRPr="001A5443">
        <w:rPr>
          <w:color w:val="000000"/>
          <w:spacing w:val="2"/>
          <w:sz w:val="28"/>
          <w:szCs w:val="28"/>
        </w:rPr>
        <w:t>обучающихся</w:t>
      </w:r>
      <w:proofErr w:type="gramEnd"/>
      <w:r w:rsidRPr="001A5443">
        <w:rPr>
          <w:color w:val="000000"/>
          <w:spacing w:val="2"/>
          <w:sz w:val="28"/>
          <w:szCs w:val="28"/>
        </w:rPr>
        <w:t xml:space="preserve"> и при необходимости совместно с администрацией организации образования проводит общие родительские собрания;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буллинга, лудомании </w:t>
      </w:r>
      <w:proofErr w:type="gramStart"/>
      <w:r w:rsidRPr="001A5443">
        <w:rPr>
          <w:color w:val="000000"/>
          <w:spacing w:val="2"/>
          <w:sz w:val="28"/>
          <w:szCs w:val="28"/>
        </w:rPr>
        <w:t>среди</w:t>
      </w:r>
      <w:proofErr w:type="gramEnd"/>
      <w:r w:rsidRPr="001A5443">
        <w:rPr>
          <w:color w:val="000000"/>
          <w:spacing w:val="2"/>
          <w:sz w:val="28"/>
          <w:szCs w:val="28"/>
        </w:rPr>
        <w:t xml:space="preserve"> обучающихся;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Выявленные нарушения в ходе контроля выносятся на внеочередное заседание.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15. Деятельность Попечительского совета осуществляется в соответствии с планом работы на учебный год.</w:t>
      </w:r>
    </w:p>
    <w:p w:rsidR="001A5443" w:rsidRPr="001A5443" w:rsidRDefault="001A5443" w:rsidP="001A5443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28"/>
          <w:szCs w:val="28"/>
        </w:rPr>
      </w:pPr>
      <w:r w:rsidRPr="001A5443">
        <w:rPr>
          <w:b w:val="0"/>
          <w:bCs w:val="0"/>
          <w:color w:val="1E1E1E"/>
          <w:sz w:val="28"/>
          <w:szCs w:val="28"/>
        </w:rPr>
        <w:t>Глава 4. Порядок организации работы Попечительского совета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16. Заседание Попечительского совета проводятся не реже 1 раза в квартал.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Допускается проведение заседаний Попечительского совета в режиме видеоконференцсвязи.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Информация на интернет-ресурсе содержит дату, время и место проведения заседания.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18. В заседаниях принимают участие наблюдатели от гражданского общества.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</w:t>
      </w:r>
      <w:r w:rsidRPr="001A5443">
        <w:rPr>
          <w:color w:val="000000"/>
          <w:spacing w:val="2"/>
          <w:sz w:val="28"/>
          <w:szCs w:val="28"/>
        </w:rPr>
        <w:lastRenderedPageBreak/>
        <w:t>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27. Решения Попечительского совета размещаются секретарем совета на интернет-ресурсе организации образования.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29. Принятые организации образования поступления от благотворительной помощи зачисляются </w:t>
      </w:r>
      <w:proofErr w:type="gramStart"/>
      <w:r w:rsidRPr="001A5443">
        <w:rPr>
          <w:color w:val="000000"/>
          <w:spacing w:val="2"/>
          <w:sz w:val="28"/>
          <w:szCs w:val="28"/>
        </w:rPr>
        <w:t>на</w:t>
      </w:r>
      <w:proofErr w:type="gramEnd"/>
      <w:r w:rsidRPr="001A5443">
        <w:rPr>
          <w:color w:val="000000"/>
          <w:spacing w:val="2"/>
          <w:sz w:val="28"/>
          <w:szCs w:val="28"/>
        </w:rPr>
        <w:t>: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lastRenderedPageBreak/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2) счет, открытый в банке второго уровня – для организации образования, созданной в иных организационно-правовых формах.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30. Поступления от благотворительной помощи расходуются на следующие цели: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 xml:space="preserve">      1) социальная поддержка </w:t>
      </w:r>
      <w:proofErr w:type="gramStart"/>
      <w:r w:rsidRPr="001A5443">
        <w:rPr>
          <w:color w:val="000000"/>
          <w:spacing w:val="2"/>
          <w:sz w:val="28"/>
          <w:szCs w:val="28"/>
        </w:rPr>
        <w:t>обучающихся</w:t>
      </w:r>
      <w:proofErr w:type="gramEnd"/>
      <w:r w:rsidRPr="001A5443">
        <w:rPr>
          <w:color w:val="000000"/>
          <w:spacing w:val="2"/>
          <w:sz w:val="28"/>
          <w:szCs w:val="28"/>
        </w:rPr>
        <w:t xml:space="preserve">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2) совершенствование материально-технической базы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3) поддержка одаренных детей;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4) организация развивающей среды.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1A5443" w:rsidRPr="001A5443" w:rsidRDefault="001A5443" w:rsidP="001A5443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E1E1E"/>
          <w:sz w:val="28"/>
          <w:szCs w:val="28"/>
        </w:rPr>
      </w:pPr>
      <w:r w:rsidRPr="001A5443">
        <w:rPr>
          <w:b w:val="0"/>
          <w:bCs w:val="0"/>
          <w:color w:val="1E1E1E"/>
          <w:sz w:val="28"/>
          <w:szCs w:val="28"/>
        </w:rPr>
        <w:t>Глава 5. Прекращение работы Попечительского совета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33. Прекращение работы Попечительского совета осуществляется: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2) при ликвидации и реорганизации организации образования;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3) по истечению срока полномочий Попечительского совета, указанного в пункте 5 настоящих Правил;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4) при досрочном прекращении полномочий членов Попечительского совета.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34. Член Попечительского совета исключается из состава Попечительского совета: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:rsidR="001A5443" w:rsidRPr="001A5443" w:rsidRDefault="001A5443" w:rsidP="001A54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1A5443">
        <w:rPr>
          <w:color w:val="000000"/>
          <w:spacing w:val="2"/>
          <w:sz w:val="28"/>
          <w:szCs w:val="28"/>
        </w:rPr>
        <w:t>      2) по причине отсутствия на заседаниях совета без уважительных причин более трех раз в течение года.</w:t>
      </w:r>
    </w:p>
    <w:p w:rsidR="00A45D80" w:rsidRPr="001A5443" w:rsidRDefault="00A45D80" w:rsidP="001A5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5D80" w:rsidRPr="001A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443"/>
    <w:rsid w:val="001A5443"/>
    <w:rsid w:val="009A40D6"/>
    <w:rsid w:val="00A4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5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54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5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2023-11-29T03:21:00Z</cp:lastPrinted>
  <dcterms:created xsi:type="dcterms:W3CDTF">2023-11-29T03:10:00Z</dcterms:created>
  <dcterms:modified xsi:type="dcterms:W3CDTF">2023-11-29T04:58:00Z</dcterms:modified>
</cp:coreProperties>
</file>