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A3" w:rsidRPr="008358E5" w:rsidRDefault="00B762A3" w:rsidP="00B762A3">
      <w:pPr>
        <w:jc w:val="right"/>
        <w:rPr>
          <w:b/>
          <w:sz w:val="28"/>
          <w:szCs w:val="28"/>
          <w:lang w:val="kk-KZ"/>
        </w:rPr>
      </w:pPr>
      <w:r w:rsidRPr="008358E5">
        <w:rPr>
          <w:b/>
          <w:sz w:val="28"/>
          <w:szCs w:val="28"/>
          <w:lang w:val="kk-KZ"/>
        </w:rPr>
        <w:t>БЕКІТЕМІН</w:t>
      </w:r>
    </w:p>
    <w:p w:rsidR="00B762A3" w:rsidRPr="008358E5" w:rsidRDefault="00B762A3" w:rsidP="00B762A3">
      <w:pPr>
        <w:jc w:val="right"/>
        <w:rPr>
          <w:b/>
          <w:sz w:val="28"/>
          <w:szCs w:val="28"/>
          <w:lang w:val="kk-KZ"/>
        </w:rPr>
      </w:pPr>
      <w:r w:rsidRPr="008358E5">
        <w:rPr>
          <w:b/>
          <w:sz w:val="28"/>
          <w:szCs w:val="28"/>
          <w:lang w:val="kk-KZ"/>
        </w:rPr>
        <w:t>Абай Құнанбаев атындағы № 6 МГ</w:t>
      </w:r>
    </w:p>
    <w:p w:rsidR="00B762A3" w:rsidRPr="008358E5" w:rsidRDefault="00B762A3" w:rsidP="00B762A3">
      <w:pPr>
        <w:jc w:val="right"/>
        <w:rPr>
          <w:b/>
          <w:sz w:val="26"/>
          <w:szCs w:val="26"/>
          <w:lang w:val="kk-KZ"/>
        </w:rPr>
      </w:pPr>
      <w:r w:rsidRPr="008358E5">
        <w:rPr>
          <w:b/>
          <w:sz w:val="28"/>
          <w:szCs w:val="28"/>
          <w:lang w:val="kk-KZ"/>
        </w:rPr>
        <w:t>директоры А.С. Айтжанова</w:t>
      </w:r>
    </w:p>
    <w:p w:rsidR="00B762A3" w:rsidRPr="008358E5" w:rsidRDefault="00B762A3" w:rsidP="00B762A3">
      <w:pPr>
        <w:rPr>
          <w:b/>
          <w:sz w:val="26"/>
          <w:szCs w:val="26"/>
          <w:lang w:val="kk-KZ"/>
        </w:rPr>
      </w:pPr>
    </w:p>
    <w:p w:rsidR="00B762A3" w:rsidRPr="00B762A3" w:rsidRDefault="00B762A3" w:rsidP="00B762A3">
      <w:pPr>
        <w:jc w:val="right"/>
        <w:rPr>
          <w:b/>
          <w:bCs/>
          <w:sz w:val="28"/>
          <w:szCs w:val="28"/>
          <w:lang w:val="kk-KZ"/>
        </w:rPr>
      </w:pPr>
      <w:r w:rsidRPr="008358E5">
        <w:rPr>
          <w:b/>
          <w:sz w:val="26"/>
          <w:szCs w:val="26"/>
          <w:lang w:val="kk-KZ"/>
        </w:rPr>
        <w:tab/>
      </w:r>
      <w:r w:rsidRPr="00B762A3">
        <w:rPr>
          <w:b/>
          <w:bCs/>
          <w:sz w:val="28"/>
          <w:szCs w:val="28"/>
          <w:lang w:val="kk-KZ"/>
        </w:rPr>
        <w:t xml:space="preserve">______________________                                                                                                                   </w:t>
      </w:r>
    </w:p>
    <w:p w:rsidR="00B762A3" w:rsidRPr="00B762A3" w:rsidRDefault="00B762A3" w:rsidP="00B762A3">
      <w:pPr>
        <w:jc w:val="right"/>
        <w:rPr>
          <w:b/>
          <w:bCs/>
          <w:color w:val="FF0000"/>
          <w:sz w:val="28"/>
          <w:szCs w:val="28"/>
          <w:lang w:val="kk-KZ"/>
        </w:rPr>
      </w:pPr>
      <w:r w:rsidRPr="00B762A3">
        <w:rPr>
          <w:b/>
          <w:bCs/>
          <w:sz w:val="28"/>
          <w:szCs w:val="28"/>
          <w:lang w:val="kk-KZ"/>
        </w:rPr>
        <w:t xml:space="preserve">                                                              «____»________2019</w:t>
      </w:r>
      <w:r w:rsidRPr="008358E5">
        <w:rPr>
          <w:b/>
          <w:bCs/>
          <w:sz w:val="28"/>
          <w:szCs w:val="28"/>
          <w:lang w:val="kk-KZ"/>
        </w:rPr>
        <w:t>ж</w:t>
      </w:r>
      <w:r w:rsidRPr="00B762A3">
        <w:rPr>
          <w:b/>
          <w:bCs/>
          <w:sz w:val="28"/>
          <w:szCs w:val="28"/>
          <w:lang w:val="kk-KZ"/>
        </w:rPr>
        <w:t>.</w:t>
      </w:r>
    </w:p>
    <w:p w:rsidR="00B762A3" w:rsidRDefault="00B762A3" w:rsidP="00B762A3">
      <w:pPr>
        <w:tabs>
          <w:tab w:val="left" w:pos="6960"/>
        </w:tabs>
        <w:jc w:val="right"/>
        <w:rPr>
          <w:sz w:val="26"/>
          <w:szCs w:val="26"/>
          <w:lang w:val="kk-KZ"/>
        </w:rPr>
      </w:pPr>
    </w:p>
    <w:p w:rsidR="00B762A3" w:rsidRPr="008358E5" w:rsidRDefault="00B762A3" w:rsidP="00B762A3">
      <w:pPr>
        <w:rPr>
          <w:sz w:val="26"/>
          <w:szCs w:val="26"/>
          <w:lang w:val="kk-KZ"/>
        </w:rPr>
      </w:pPr>
    </w:p>
    <w:p w:rsidR="00B762A3" w:rsidRPr="00C814E9" w:rsidRDefault="00B762A3" w:rsidP="00B762A3">
      <w:pPr>
        <w:rPr>
          <w:b/>
          <w:sz w:val="26"/>
          <w:szCs w:val="26"/>
          <w:lang w:val="kk-KZ"/>
        </w:rPr>
      </w:pPr>
    </w:p>
    <w:p w:rsidR="00B762A3" w:rsidRPr="00EA1520" w:rsidRDefault="00B762A3" w:rsidP="00B762A3">
      <w:pPr>
        <w:jc w:val="center"/>
        <w:rPr>
          <w:b/>
          <w:bCs/>
          <w:sz w:val="28"/>
          <w:szCs w:val="28"/>
          <w:lang w:val="kk-KZ"/>
        </w:rPr>
      </w:pPr>
      <w:r w:rsidRPr="00EA1520">
        <w:rPr>
          <w:b/>
          <w:color w:val="000000"/>
          <w:sz w:val="28"/>
          <w:szCs w:val="28"/>
          <w:lang w:val="kk-KZ"/>
        </w:rPr>
        <w:t>2019-2020 оқу жылына</w:t>
      </w:r>
      <w:r w:rsidRPr="00EA1520">
        <w:rPr>
          <w:b/>
          <w:bCs/>
          <w:sz w:val="28"/>
          <w:szCs w:val="28"/>
          <w:lang w:val="kk-KZ"/>
        </w:rPr>
        <w:t xml:space="preserve">   </w:t>
      </w:r>
      <w:r w:rsidRPr="00EA1520">
        <w:rPr>
          <w:b/>
          <w:color w:val="000000"/>
          <w:sz w:val="28"/>
          <w:szCs w:val="28"/>
          <w:lang w:val="kk-KZ"/>
        </w:rPr>
        <w:t>Абай Құнанбаев атындағы №6 мектеп-гимназиясының ағылшын тіліне жетекшілік ететін оқу меңгерушісінің жұмыстар жоспары</w:t>
      </w:r>
    </w:p>
    <w:p w:rsidR="00B762A3" w:rsidRPr="00EA1520" w:rsidRDefault="00B762A3" w:rsidP="00B762A3">
      <w:pPr>
        <w:jc w:val="center"/>
        <w:rPr>
          <w:b/>
          <w:sz w:val="28"/>
          <w:szCs w:val="28"/>
          <w:lang w:val="kk-KZ"/>
        </w:rPr>
      </w:pPr>
    </w:p>
    <w:p w:rsidR="00B762A3" w:rsidRPr="00EA1520" w:rsidRDefault="00B762A3" w:rsidP="00B762A3">
      <w:pPr>
        <w:rPr>
          <w:color w:val="000000"/>
          <w:sz w:val="28"/>
          <w:szCs w:val="28"/>
          <w:lang w:val="kk-KZ"/>
        </w:rPr>
      </w:pPr>
      <w:r w:rsidRPr="00EA1520">
        <w:rPr>
          <w:b/>
          <w:bCs/>
          <w:sz w:val="28"/>
          <w:szCs w:val="28"/>
          <w:lang w:val="kk-KZ"/>
        </w:rPr>
        <w:t xml:space="preserve">           </w:t>
      </w:r>
      <w:r w:rsidRPr="00EA1520">
        <w:rPr>
          <w:rFonts w:eastAsia="Calibri"/>
          <w:sz w:val="28"/>
          <w:szCs w:val="28"/>
          <w:lang w:val="kk-KZ" w:eastAsia="en-US"/>
        </w:rPr>
        <w:t xml:space="preserve">                                                                                                        </w:t>
      </w:r>
    </w:p>
    <w:p w:rsidR="00B762A3" w:rsidRPr="00EA1520" w:rsidRDefault="00B762A3" w:rsidP="00B762A3">
      <w:pPr>
        <w:pStyle w:val="a4"/>
        <w:rPr>
          <w:b/>
          <w:sz w:val="28"/>
          <w:szCs w:val="28"/>
          <w:lang w:val="kk-KZ"/>
        </w:rPr>
      </w:pPr>
      <w:r w:rsidRPr="00EA1520">
        <w:rPr>
          <w:b/>
          <w:color w:val="000000"/>
          <w:sz w:val="28"/>
          <w:szCs w:val="28"/>
          <w:lang w:val="kk-KZ"/>
        </w:rPr>
        <w:t>жұмыс мақсаты:</w:t>
      </w:r>
    </w:p>
    <w:p w:rsidR="00B762A3" w:rsidRPr="00EA1520" w:rsidRDefault="00B762A3" w:rsidP="00B762A3">
      <w:pPr>
        <w:pStyle w:val="a4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Білім берудің заманауи сапасын анықтайтын негізгі құзыреттілік ретінде әмбебап білім, білік, дағды, дербес қызмет және жеке жауапкершілік біртұтас жүйесін қалыптастыруға бағытталған шет тілдері кафедрасы мұғалімдерінің кәсіби, нәтижелі жұмысын жүзеге асыру.</w:t>
      </w:r>
    </w:p>
    <w:p w:rsidR="00B762A3" w:rsidRPr="00EA1520" w:rsidRDefault="00B762A3" w:rsidP="00B762A3">
      <w:pPr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Қызметтің негізгі бағыттары: </w:t>
      </w:r>
    </w:p>
    <w:p w:rsidR="00B762A3" w:rsidRPr="00EA1520" w:rsidRDefault="00B762A3" w:rsidP="00B762A3">
      <w:pPr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1.Білім беру мазмұнын жаңарту саласында:</w:t>
      </w:r>
      <w:r w:rsidRPr="00B762A3">
        <w:rPr>
          <w:color w:val="000000"/>
          <w:sz w:val="28"/>
          <w:szCs w:val="28"/>
          <w:lang w:val="kk-KZ"/>
        </w:rPr>
        <w:t xml:space="preserve"> </w:t>
      </w:r>
    </w:p>
    <w:p w:rsidR="00B762A3" w:rsidRPr="00EA1520" w:rsidRDefault="00B762A3" w:rsidP="00B762A3">
      <w:pPr>
        <w:jc w:val="both"/>
        <w:rPr>
          <w:b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3. Мұғалімнің белсенді ұстанымын қалыптастыру, оның креативті қызметке қосылуы, білім беру мазмұнын жаңарту аясында білім сапасына жауапкершілік</w:t>
      </w:r>
    </w:p>
    <w:p w:rsidR="00B762A3" w:rsidRPr="00EA1520" w:rsidRDefault="00B762A3" w:rsidP="00CE1BD3">
      <w:pPr>
        <w:contextualSpacing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EA1520">
        <w:rPr>
          <w:color w:val="000000"/>
          <w:sz w:val="28"/>
          <w:szCs w:val="28"/>
          <w:lang w:val="kk-KZ"/>
        </w:rPr>
        <w:t>3. Оқыту, бақылау және бағалау технологияларын жетілдіру</w:t>
      </w:r>
      <w:r w:rsidRPr="00EA1520">
        <w:rPr>
          <w:sz w:val="28"/>
          <w:szCs w:val="28"/>
          <w:lang w:val="kk-KZ"/>
        </w:rPr>
        <w:t>.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2. Жалпы білім беру жүйесіне инновациялық технологияларды интеграциялау саласында: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3. Практикалық қызметте оқушылардың білімін қолданудың тұрақты дағдыларын қалыптастыру.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3. Білім беру жүйесінде денсаулық сақтау технологияларын енгізу тиімділігін арттыру.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3. Бейіндік білімді қалыптастыру және дамыту саласында: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2. Бейіндік оқыту жүйесін жетілдіру және бейіндік сыныптардың тиімді жұмыс істеуі үшін қолданбалы курстарды әзірлеу.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4. Кафедра педагогтарының кәсіби шеберлігін арттыру саласында: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5. Кафедра оқытушыларының біліктілігін үздіксіз арттыру жүйесін құру </w:t>
      </w:r>
    </w:p>
    <w:p w:rsidR="00B762A3" w:rsidRPr="00EA1520" w:rsidRDefault="00B762A3" w:rsidP="00B762A3">
      <w:pPr>
        <w:contextualSpacing/>
        <w:jc w:val="both"/>
        <w:rPr>
          <w:b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6. Шет тілі оқытушыларының кәсіби құзыреттілігін дамыту.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5. Педагогикалық тәжірибені жалпылау және тарату.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6. Кәсіби қауымдастықтарға қатысу. 5. Сабақтан тыс білім беру қызметін ұйымдастыру саласында: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 xml:space="preserve">3. "Шет тілі" оқу пәнінің адамгершілік мәдениетін, патриоттық сезімді қалыптастыру және оқушылардың оң әлеуметтік-мәдени уәждемесін дамыту мақсатында тәрбие әлеуетін іске асыру. 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  <w:r w:rsidRPr="00EA1520">
        <w:rPr>
          <w:color w:val="000000"/>
          <w:sz w:val="28"/>
          <w:szCs w:val="28"/>
          <w:lang w:val="kk-KZ"/>
        </w:rPr>
        <w:t>4. Өзін-өзі жүзеге асыруға итермелейтін орта құру арқылы шет тілдері саласында қабілетті және дарынды оқушыларды анықтау және қолдау</w:t>
      </w: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</w:p>
    <w:p w:rsidR="00B762A3" w:rsidRPr="00EA1520" w:rsidRDefault="00B762A3" w:rsidP="00B762A3">
      <w:pPr>
        <w:contextualSpacing/>
        <w:jc w:val="both"/>
        <w:rPr>
          <w:color w:val="000000"/>
          <w:sz w:val="28"/>
          <w:szCs w:val="28"/>
          <w:lang w:val="kk-KZ"/>
        </w:rPr>
      </w:pPr>
    </w:p>
    <w:p w:rsidR="00B762A3" w:rsidRPr="00EA1520" w:rsidRDefault="00B762A3" w:rsidP="00B762A3">
      <w:pPr>
        <w:contextualSpacing/>
        <w:jc w:val="both"/>
        <w:rPr>
          <w:b/>
          <w:sz w:val="28"/>
          <w:szCs w:val="28"/>
          <w:lang w:val="kk-KZ"/>
        </w:rPr>
      </w:pPr>
    </w:p>
    <w:p w:rsidR="00B762A3" w:rsidRPr="00EA1520" w:rsidRDefault="00B762A3" w:rsidP="00B762A3">
      <w:pPr>
        <w:rPr>
          <w:sz w:val="28"/>
          <w:szCs w:val="28"/>
          <w:lang w:val="kk-KZ"/>
        </w:rPr>
      </w:pPr>
    </w:p>
    <w:tbl>
      <w:tblPr>
        <w:tblW w:w="10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6"/>
        <w:gridCol w:w="2234"/>
        <w:gridCol w:w="283"/>
        <w:gridCol w:w="34"/>
        <w:gridCol w:w="675"/>
        <w:gridCol w:w="425"/>
        <w:gridCol w:w="142"/>
        <w:gridCol w:w="176"/>
        <w:gridCol w:w="1250"/>
        <w:gridCol w:w="133"/>
        <w:gridCol w:w="142"/>
        <w:gridCol w:w="1683"/>
      </w:tblGrid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мазмұнының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объектілері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Мақсатты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орнату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B762A3" w:rsidRPr="00EA1520" w:rsidRDefault="00B762A3" w:rsidP="00453F05">
            <w:pPr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Нәтижелерді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</w:tr>
      <w:tr w:rsidR="00B762A3" w:rsidRPr="00CE1BD3" w:rsidTr="00453F05"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II.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стандартқа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базалық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беруді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ету</w:t>
            </w:r>
            <w:proofErr w:type="spellEnd"/>
          </w:p>
          <w:p w:rsidR="00B762A3" w:rsidRPr="00EA1520" w:rsidRDefault="00B762A3" w:rsidP="00453F05">
            <w:pPr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A1520">
              <w:rPr>
                <w:color w:val="000000"/>
                <w:sz w:val="28"/>
                <w:szCs w:val="28"/>
                <w:lang w:val="kk-KZ"/>
              </w:rPr>
              <w:t>(пәндік оқытудағы оқушылардың табысты әлеуметтенуін, білім сапасына жауапкершілікті, оқыту технологияларын жетілдіруді, бақылау мен бағалауды қамтамасыз ететін құрамдастарды күшейту)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Күнтізбелік-тақырыптық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жоспарларды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әзірлеуге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көмек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құжаттарын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нұсқаулық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ОӘК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тереңдетіп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оқытатын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талаптарына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сәйкестігін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белгілеу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>Осадчая В.В.-  директор</w:t>
            </w:r>
            <w:r w:rsidRPr="00EA1520">
              <w:rPr>
                <w:sz w:val="28"/>
                <w:szCs w:val="28"/>
                <w:lang w:val="kk-KZ"/>
              </w:rPr>
              <w:t>дың орынбасары</w:t>
            </w:r>
            <w:r w:rsidRPr="00EA1520">
              <w:rPr>
                <w:sz w:val="28"/>
                <w:szCs w:val="28"/>
              </w:rPr>
              <w:t xml:space="preserve"> 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Қазақ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ӘБ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отырысында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КТП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бекіту.тілі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Оқу-тәрбие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процесін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оқу-әдістемелік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етуді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оқу-әдістемелік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кешенінің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жиынтығының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болуын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кітапханашы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10297" w:type="dxa"/>
            <w:gridSpan w:val="13"/>
          </w:tcPr>
          <w:p w:rsidR="00B762A3" w:rsidRPr="003A4AD8" w:rsidRDefault="00B762A3" w:rsidP="00453F0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762A3" w:rsidRPr="003A4AD8" w:rsidRDefault="00B762A3" w:rsidP="00453F0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II.Оқу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пәндерін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оқыту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жағдайын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бақылау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беру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мазмұнын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орындау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3A4AD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762A3" w:rsidRPr="003A4AD8" w:rsidRDefault="00B762A3" w:rsidP="00453F0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беру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сапасы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мен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оқу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деңгейі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бойынша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ағылшын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орыс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тілдері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тарих</w:t>
            </w:r>
            <w:proofErr w:type="spellEnd"/>
            <w:r w:rsidRPr="003A4AD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762A3" w:rsidRPr="00EA1520" w:rsidTr="00453F05"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III.Бейіндік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пәндерді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жағдайын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қорытынды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аттестаттауға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дайындық</w:t>
            </w:r>
            <w:proofErr w:type="spellEnd"/>
          </w:p>
        </w:tc>
      </w:tr>
      <w:tr w:rsidR="00B762A3" w:rsidRPr="00EA1520" w:rsidTr="00453F05">
        <w:trPr>
          <w:trHeight w:val="1692"/>
        </w:trPr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Қолданбалы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бейінді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курстарды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бұ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сараптамалық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кеңесімен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бекітілген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авторлық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2"/>
              </w:numPr>
              <w:shd w:val="clear" w:color="auto" w:fill="FFFFFF"/>
              <w:spacing w:before="0" w:after="0" w:line="360" w:lineRule="atLeast"/>
              <w:ind w:left="0"/>
              <w:rPr>
                <w:rFonts w:ascii="Times New Roman" w:hAnsi="Times New Roman"/>
                <w:b w:val="0"/>
                <w:bCs w:val="0"/>
                <w:color w:val="333333"/>
              </w:rPr>
            </w:pPr>
            <w:r w:rsidRPr="003A4AD8">
              <w:rPr>
                <w:rFonts w:ascii="Times New Roman" w:hAnsi="Times New Roman"/>
              </w:rPr>
              <w:t xml:space="preserve"> </w:t>
            </w:r>
          </w:p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2"/>
              </w:numPr>
              <w:shd w:val="clear" w:color="auto" w:fill="FFFFFF"/>
              <w:spacing w:before="100" w:beforeAutospacing="1" w:after="390" w:line="240" w:lineRule="atLeast"/>
              <w:ind w:left="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Бейінді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оқу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пәндерін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оқытудың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сапалы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жағдайын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қамтамасыз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ету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бойынша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педагогтардың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қызметін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зерттеу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.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Тереңдетіп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оқыту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" А дан Я-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ға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дейін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, ҰБТ-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>ға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оқушыларды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дайындау</w:t>
            </w:r>
            <w:proofErr w:type="spellEnd"/>
          </w:p>
          <w:p w:rsidR="00B762A3" w:rsidRPr="003A4AD8" w:rsidRDefault="00B762A3" w:rsidP="00453F05">
            <w:pPr>
              <w:pStyle w:val="2"/>
              <w:keepNext w:val="0"/>
              <w:shd w:val="clear" w:color="auto" w:fill="FFFFFF"/>
              <w:spacing w:before="0" w:after="0" w:line="360" w:lineRule="atLeast"/>
              <w:rPr>
                <w:rFonts w:ascii="Times New Roman" w:hAnsi="Times New Roman"/>
                <w:b w:val="0"/>
                <w:bCs w:val="0"/>
                <w:i w:val="0"/>
                <w:color w:val="333333"/>
              </w:rPr>
            </w:pPr>
          </w:p>
          <w:p w:rsidR="00B762A3" w:rsidRPr="003A4AD8" w:rsidRDefault="00B762A3" w:rsidP="00453F05">
            <w:pPr>
              <w:pStyle w:val="2"/>
              <w:shd w:val="clear" w:color="auto" w:fill="FFFFFF"/>
              <w:spacing w:before="0" w:after="0" w:line="360" w:lineRule="atLeast"/>
              <w:ind w:left="-150" w:right="-30"/>
              <w:rPr>
                <w:rStyle w:val="a5"/>
                <w:rFonts w:ascii="Times New Roman" w:hAnsi="Times New Roman"/>
                <w:color w:val="551A8B"/>
              </w:rPr>
            </w:pP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begin"/>
            </w:r>
            <w:r w:rsidRPr="003A4AD8">
              <w:rPr>
                <w:rFonts w:ascii="Times New Roman" w:hAnsi="Times New Roman"/>
                <w:b w:val="0"/>
                <w:bCs w:val="0"/>
                <w:color w:val="333333"/>
              </w:rPr>
              <w:instrText xml:space="preserve"> HYPERLINK "https://www.facebook.com/YandexTranslateRu" \t "_blank" </w:instrText>
            </w: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separate"/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b/>
                <w:bCs/>
                <w:color w:val="551A8B"/>
                <w:sz w:val="28"/>
                <w:szCs w:val="28"/>
              </w:rPr>
              <w:br/>
            </w:r>
            <w:r w:rsidRPr="00EA1520">
              <w:rPr>
                <w:b/>
                <w:bCs/>
                <w:color w:val="333333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мұғалімдер</w:t>
            </w:r>
          </w:p>
        </w:tc>
        <w:tc>
          <w:tcPr>
            <w:tcW w:w="1825" w:type="dxa"/>
            <w:gridSpan w:val="2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Аналитикалық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анықтама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тілінен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ҰБТ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форматындағы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r w:rsidRPr="00EA1520">
              <w:rPr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нтернет-тестілеу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Қорытынды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аттестаттауға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дайындық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кезеңдерінің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ҰБТ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форматында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тапсырмаларды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орындау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дағдыларын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417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sz w:val="28"/>
                <w:szCs w:val="28"/>
              </w:rPr>
              <w:t>Жыл</w:t>
            </w:r>
            <w:proofErr w:type="spellEnd"/>
            <w:r w:rsidRPr="00EA1520">
              <w:rPr>
                <w:sz w:val="28"/>
                <w:szCs w:val="28"/>
              </w:rPr>
              <w:t xml:space="preserve"> </w:t>
            </w:r>
            <w:r w:rsidRPr="00EA1520">
              <w:rPr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ҰБТ </w:t>
            </w:r>
            <w:proofErr w:type="spellStart"/>
            <w:proofErr w:type="gramStart"/>
            <w:r w:rsidRPr="00EA1520">
              <w:rPr>
                <w:color w:val="000000"/>
                <w:sz w:val="28"/>
                <w:szCs w:val="28"/>
              </w:rPr>
              <w:t>форматындағы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тарихы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диагностикалық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3"/>
              </w:numPr>
              <w:shd w:val="clear" w:color="auto" w:fill="FFFFFF"/>
              <w:spacing w:before="0" w:after="0" w:line="360" w:lineRule="atLeast"/>
              <w:ind w:left="0"/>
              <w:rPr>
                <w:rFonts w:ascii="Times New Roman" w:hAnsi="Times New Roman"/>
                <w:b w:val="0"/>
                <w:bCs w:val="0"/>
                <w:color w:val="333333"/>
              </w:rPr>
            </w:pPr>
          </w:p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3"/>
              </w:numPr>
              <w:shd w:val="clear" w:color="auto" w:fill="FFFFFF"/>
              <w:spacing w:before="100" w:beforeAutospacing="1" w:after="390" w:line="240" w:lineRule="atLeast"/>
              <w:ind w:left="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Қорытынды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аттестаттауға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дайындық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кезеңдерінің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бірі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ретінде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ОЖСБ, ҰБТ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форматында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тапсырмаларды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орындау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дағдыларын</w:t>
            </w:r>
            <w:proofErr w:type="spellEnd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дамыту</w:t>
            </w:r>
            <w:proofErr w:type="spellEnd"/>
          </w:p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3"/>
              </w:numPr>
              <w:shd w:val="clear" w:color="auto" w:fill="FFFFFF"/>
              <w:spacing w:before="0" w:after="0" w:line="360" w:lineRule="atLeast"/>
              <w:ind w:left="0"/>
              <w:rPr>
                <w:rFonts w:ascii="Times New Roman" w:hAnsi="Times New Roman"/>
                <w:b w:val="0"/>
                <w:bCs w:val="0"/>
                <w:color w:val="333333"/>
              </w:rPr>
            </w:pPr>
          </w:p>
          <w:p w:rsidR="00B762A3" w:rsidRPr="003A4AD8" w:rsidRDefault="00B762A3" w:rsidP="00453F05">
            <w:pPr>
              <w:pStyle w:val="2"/>
              <w:shd w:val="clear" w:color="auto" w:fill="FFFFFF"/>
              <w:spacing w:before="0" w:after="0" w:line="360" w:lineRule="atLeast"/>
              <w:ind w:left="-150" w:right="-30"/>
              <w:rPr>
                <w:rStyle w:val="a5"/>
                <w:rFonts w:ascii="Times New Roman" w:hAnsi="Times New Roman"/>
                <w:color w:val="551A8B"/>
              </w:rPr>
            </w:pP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begin"/>
            </w:r>
            <w:r w:rsidRPr="003A4AD8">
              <w:rPr>
                <w:rFonts w:ascii="Times New Roman" w:hAnsi="Times New Roman"/>
                <w:b w:val="0"/>
                <w:bCs w:val="0"/>
                <w:color w:val="333333"/>
              </w:rPr>
              <w:instrText xml:space="preserve"> HYPERLINK "https://www.facebook.com/YandexTranslateRu" \t "_blank" </w:instrText>
            </w: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separate"/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520">
              <w:rPr>
                <w:b/>
                <w:bCs/>
                <w:color w:val="551A8B"/>
                <w:sz w:val="28"/>
                <w:szCs w:val="28"/>
              </w:rPr>
              <w:br/>
            </w:r>
            <w:r w:rsidRPr="00EA1520">
              <w:rPr>
                <w:b/>
                <w:bCs/>
                <w:color w:val="333333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Мұғалімдер жыл бойы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25" w:type="dxa"/>
            <w:gridSpan w:val="2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>кафедр</w:t>
            </w:r>
            <w:r w:rsidRPr="00EA1520">
              <w:rPr>
                <w:sz w:val="28"/>
                <w:szCs w:val="28"/>
                <w:lang w:val="kk-KZ"/>
              </w:rPr>
              <w:t>адағы есеп</w:t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spacing w:before="30" w:after="30" w:line="225" w:lineRule="atLeast"/>
              <w:rPr>
                <w:color w:val="FF0000"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Үлгерімі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төмен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5-11-сыныптар</w:t>
            </w:r>
          </w:p>
        </w:tc>
        <w:tc>
          <w:tcPr>
            <w:tcW w:w="2234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мотивациясы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төмен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417" w:type="dxa"/>
            <w:gridSpan w:val="4"/>
            <w:shd w:val="clear" w:color="auto" w:fill="auto"/>
          </w:tcPr>
          <w:p w:rsidR="00B762A3" w:rsidRPr="00EA1520" w:rsidRDefault="00B762A3" w:rsidP="00453F05">
            <w:pPr>
              <w:spacing w:before="30" w:after="30" w:line="225" w:lineRule="atLeast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sz w:val="28"/>
                <w:szCs w:val="28"/>
              </w:rPr>
              <w:t>мұғалімдер</w:t>
            </w:r>
            <w:proofErr w:type="spellEnd"/>
          </w:p>
        </w:tc>
        <w:tc>
          <w:tcPr>
            <w:tcW w:w="1825" w:type="dxa"/>
            <w:gridSpan w:val="2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>кафедр</w:t>
            </w:r>
            <w:r w:rsidRPr="00EA1520">
              <w:rPr>
                <w:sz w:val="28"/>
                <w:szCs w:val="28"/>
                <w:lang w:val="kk-KZ"/>
              </w:rPr>
              <w:t>адағы есеп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9,11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беретін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lastRenderedPageBreak/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A1520">
              <w:rPr>
                <w:color w:val="000000"/>
                <w:sz w:val="28"/>
                <w:szCs w:val="28"/>
              </w:rPr>
              <w:t>ағыл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.,</w:t>
            </w:r>
            <w:proofErr w:type="gram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lastRenderedPageBreak/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асыруда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түрлері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r w:rsidRPr="00EA1520">
              <w:rPr>
                <w:color w:val="000000"/>
                <w:sz w:val="28"/>
                <w:szCs w:val="28"/>
              </w:rPr>
              <w:lastRenderedPageBreak/>
              <w:t xml:space="preserve">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әдістерін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деңгейіне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сәйкестігін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анықтау</w:t>
            </w:r>
            <w:proofErr w:type="spellEnd"/>
          </w:p>
        </w:tc>
        <w:tc>
          <w:tcPr>
            <w:tcW w:w="1417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lastRenderedPageBreak/>
              <w:t>Жыл бойы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 xml:space="preserve">Осадчая В.В. </w:t>
            </w:r>
          </w:p>
        </w:tc>
        <w:tc>
          <w:tcPr>
            <w:tcW w:w="1825" w:type="dxa"/>
            <w:gridSpan w:val="2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5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асыруда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lastRenderedPageBreak/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түрлері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әдістерін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деңгейіне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сәйкестігін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анықтау</w:t>
            </w:r>
            <w:proofErr w:type="spellEnd"/>
          </w:p>
        </w:tc>
      </w:tr>
      <w:tr w:rsidR="00B762A3" w:rsidRPr="00EA1520" w:rsidTr="00453F05">
        <w:trPr>
          <w:trHeight w:val="980"/>
        </w:trPr>
        <w:tc>
          <w:tcPr>
            <w:tcW w:w="10297" w:type="dxa"/>
            <w:gridSpan w:val="13"/>
          </w:tcPr>
          <w:p w:rsidR="00B762A3" w:rsidRPr="00EA1520" w:rsidRDefault="00B762A3" w:rsidP="00453F0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lastRenderedPageBreak/>
              <w:t xml:space="preserve">III.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мақсаты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міндеттері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жұмыстың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бағыттары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инновациялық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меңгеру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конференциялар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семинарларға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т. б.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.)</w:t>
            </w:r>
          </w:p>
          <w:p w:rsidR="00B762A3" w:rsidRPr="00EA1520" w:rsidRDefault="00B762A3" w:rsidP="00453F05">
            <w:pPr>
              <w:ind w:left="1080"/>
              <w:jc w:val="center"/>
              <w:rPr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мазмұнының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объектілері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Мақсатты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орнату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Нәтижелерді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</w:tr>
      <w:tr w:rsidR="00B762A3" w:rsidRPr="00EA1520" w:rsidTr="00453F05">
        <w:trPr>
          <w:trHeight w:val="10198"/>
        </w:trPr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EA1520" w:rsidRDefault="00B762A3" w:rsidP="00453F05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Инновациялық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1520">
              <w:rPr>
                <w:color w:val="000000"/>
                <w:sz w:val="28"/>
                <w:szCs w:val="28"/>
              </w:rPr>
              <w:t>қолдану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A1520">
              <w:rPr>
                <w:color w:val="000000"/>
                <w:sz w:val="28"/>
                <w:szCs w:val="28"/>
              </w:rPr>
              <w:t xml:space="preserve"> а) Акт</w:t>
            </w:r>
          </w:p>
          <w:p w:rsidR="00B762A3" w:rsidRPr="00EA1520" w:rsidRDefault="00B762A3" w:rsidP="00453F05">
            <w:pPr>
              <w:rPr>
                <w:color w:val="000000"/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 б)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коммуникативтік-когнитивті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</w:t>
            </w:r>
            <w:proofErr w:type="spellEnd"/>
          </w:p>
          <w:p w:rsidR="00B762A3" w:rsidRPr="00EA1520" w:rsidRDefault="00B762A3" w:rsidP="00453F05">
            <w:pPr>
              <w:rPr>
                <w:color w:val="000000"/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 в)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технологиясы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 г)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Денсаулық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сақтаушы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АКТ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пайдалану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саласында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құзыреттілігін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іс-қимылдарын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соның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ақпаратпен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дағдысы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себеп-салдарлық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байланыстарды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орната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Әртүрлі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рөлдерді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орындай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қоршаған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ортамен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өзара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іс-қимыл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жасай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білуді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шаршағыштық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жүктемені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алып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тастау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уәждемені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арттыру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both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ab/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Пән мұғалімдері</w:t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Пән мұғалімдері</w:t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жобалар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баяндамалар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дистанциялық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байқаулар</w:t>
            </w:r>
            <w:proofErr w:type="spellEnd"/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Пікірталас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пікірталас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жобалар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Баяндамалар</w:t>
            </w:r>
            <w:proofErr w:type="spellEnd"/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Рөлдік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ойындар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драмалау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әңгіме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құрастыру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жобалар</w:t>
            </w:r>
            <w:proofErr w:type="spellEnd"/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</w:tr>
      <w:tr w:rsidR="00B762A3" w:rsidRPr="00EA1520" w:rsidTr="00453F05">
        <w:trPr>
          <w:trHeight w:val="6938"/>
        </w:trPr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тәжірибе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шеберлікті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жинақтау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тарату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762A3" w:rsidRPr="00EA1520" w:rsidRDefault="00B762A3" w:rsidP="00453F05">
            <w:pPr>
              <w:ind w:left="72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жарияланымдар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sym w:font="Symbol" w:char="F0FC"/>
            </w:r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Ашық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идеялар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фестивалі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»</w:t>
            </w:r>
          </w:p>
          <w:p w:rsidR="00B762A3" w:rsidRPr="00EA1520" w:rsidRDefault="00B762A3" w:rsidP="00453F05">
            <w:pPr>
              <w:pStyle w:val="a3"/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>КИО-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ind w:left="72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конкурстарға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пед.оқу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Барлық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деңгейдегі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тәжірибені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тарату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портфолиосын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толықтыру</w:t>
            </w:r>
            <w:proofErr w:type="spellEnd"/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Озық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тәжірибемен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танысу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, педагог-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қатысушылар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арасындағы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қашықтық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қарым-қатынас</w:t>
            </w:r>
            <w:proofErr w:type="spellEnd"/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both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  <w:p w:rsidR="00B762A3" w:rsidRPr="00EA1520" w:rsidRDefault="00B762A3" w:rsidP="00453F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III.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шеберлікті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арттыру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мақсаты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міндеттері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біліктілікті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арттыру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курстары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жетілдіру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тақырыптары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ашық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, мастер-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кластар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т. б.)</w:t>
            </w:r>
          </w:p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мазмұнының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объектілері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Мақсатты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орнату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Нәтижелерді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</w:tr>
      <w:tr w:rsidR="00B762A3" w:rsidRPr="00EA1520" w:rsidTr="00453F05">
        <w:trPr>
          <w:trHeight w:val="1552"/>
        </w:trPr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keepNext/>
              <w:outlineLvl w:val="0"/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1. "XXI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ғасырдың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ақпараттық-білім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"» 2.Біліктілікті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арттыру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A1520">
              <w:rPr>
                <w:color w:val="000000"/>
                <w:sz w:val="28"/>
                <w:szCs w:val="28"/>
              </w:rPr>
              <w:t>а )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Педагогикалық</w:t>
            </w:r>
            <w:proofErr w:type="spellEnd"/>
            <w:proofErr w:type="gram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университеттің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қашықтықтан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курстары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" 1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қыркүйек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suppressAutoHyphens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Анықтау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деңгейі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педагогтардың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жетілдіру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Жолдарын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қызметін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жандандыру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өздігінен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формаларын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кеңейту</w:t>
            </w:r>
            <w:proofErr w:type="spellEnd"/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Интерактивті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презентациялар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lastRenderedPageBreak/>
              <w:t>бейнесабақтар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both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>Сертификат</w:t>
            </w:r>
            <w:r w:rsidRPr="00EA1520">
              <w:rPr>
                <w:sz w:val="28"/>
                <w:szCs w:val="28"/>
                <w:lang w:val="kk-KZ"/>
              </w:rPr>
              <w:t>тар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spacing w:before="30" w:after="30" w:line="225" w:lineRule="atLeast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Шет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онкүндігін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фестивалін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spacing w:before="30" w:after="30" w:line="225" w:lineRule="atLeast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талдауы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spacing w:before="30" w:after="30" w:line="225" w:lineRule="atLeast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sz w:val="28"/>
                <w:szCs w:val="28"/>
              </w:rPr>
              <w:t>Халитова</w:t>
            </w:r>
            <w:proofErr w:type="spellEnd"/>
            <w:r w:rsidRPr="00EA1520">
              <w:rPr>
                <w:sz w:val="28"/>
                <w:szCs w:val="28"/>
              </w:rPr>
              <w:t xml:space="preserve"> </w:t>
            </w:r>
            <w:proofErr w:type="gramStart"/>
            <w:r w:rsidRPr="00EA1520">
              <w:rPr>
                <w:sz w:val="28"/>
                <w:szCs w:val="28"/>
              </w:rPr>
              <w:t>Г.Т. ,</w:t>
            </w:r>
            <w:proofErr w:type="gramEnd"/>
            <w:r w:rsidRPr="00EA1520">
              <w:rPr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қолдар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 МӘБ</w:t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</w:tr>
      <w:tr w:rsidR="00B762A3" w:rsidRPr="00EA1520" w:rsidTr="00453F05">
        <w:trPr>
          <w:trHeight w:val="983"/>
        </w:trPr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both"/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IV.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бағдарламасын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асыру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 (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мақсаты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міндеттері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жоспарлау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іс-шараларға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бірлестіктерге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конкурстарға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олимпиадаларға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т. б.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мазмұнының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объектілері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Мақсатты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орнату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r w:rsidRPr="00EA1520">
              <w:rPr>
                <w:b/>
                <w:sz w:val="28"/>
                <w:szCs w:val="28"/>
                <w:lang w:val="kk-KZ"/>
              </w:rPr>
              <w:t>жауаптылар</w:t>
            </w:r>
            <w:r w:rsidRPr="00EA15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Нәтижелерді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Барлық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деңгейдегі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конкурстарға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қабілеттерін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саласында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қабілетті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дарынды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қолдау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Кесте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>ҚИО-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халықаралық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қашықтық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олимпиадаларына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қалалық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облыстық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олимпиадаларға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, ҒПК-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>ҚИО-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ағылшын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халықаралық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қашықтық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олимпиадаларына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Тіл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саласында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қабілетті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дарынды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балаларды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қолдау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Кесте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sz w:val="28"/>
                <w:szCs w:val="28"/>
              </w:rPr>
              <w:t>Кесте</w:t>
            </w:r>
            <w:proofErr w:type="spellEnd"/>
            <w:r w:rsidRPr="00EA1520">
              <w:rPr>
                <w:sz w:val="28"/>
                <w:szCs w:val="28"/>
              </w:rPr>
              <w:t xml:space="preserve"> </w:t>
            </w:r>
            <w:r w:rsidRPr="00EA1520">
              <w:rPr>
                <w:sz w:val="28"/>
                <w:szCs w:val="28"/>
                <w:lang w:val="kk-KZ"/>
              </w:rPr>
              <w:t>бойынша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B762A3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762A3">
              <w:rPr>
                <w:color w:val="000000"/>
                <w:sz w:val="28"/>
                <w:szCs w:val="28"/>
                <w:lang w:val="kk-KZ"/>
              </w:rPr>
              <w:t>Пән мұғалімдері</w:t>
            </w:r>
          </w:p>
          <w:p w:rsidR="00B762A3" w:rsidRPr="00B762A3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B762A3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B762A3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B762A3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B762A3" w:rsidRDefault="00B762A3" w:rsidP="00453F05">
            <w:pPr>
              <w:rPr>
                <w:sz w:val="28"/>
                <w:szCs w:val="28"/>
                <w:lang w:val="kk-KZ"/>
              </w:rPr>
            </w:pPr>
            <w:r w:rsidRPr="00B762A3">
              <w:rPr>
                <w:sz w:val="28"/>
                <w:szCs w:val="28"/>
                <w:lang w:val="kk-KZ"/>
              </w:rPr>
              <w:t>Осадчая В.В.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Аналитикалық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анықтама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онкүндікті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өткізу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фестивалін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өткізу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 xml:space="preserve">. </w:t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оқылатын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қызығушылығын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тәжірибе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алуына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жағдай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Кесте бойынша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қыркүйек</w:t>
            </w: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Жет.МӘБ</w:t>
            </w:r>
            <w:proofErr w:type="spellEnd"/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Кафедрадағы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Тілдік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жазғы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бейіндік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мектептерді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3A4AD8" w:rsidRDefault="00B762A3" w:rsidP="00453F05">
            <w:pPr>
              <w:pStyle w:val="2"/>
              <w:keepNext w:val="0"/>
              <w:shd w:val="clear" w:color="auto" w:fill="FFFFFF"/>
              <w:spacing w:before="0" w:after="0" w:line="360" w:lineRule="atLeast"/>
              <w:rPr>
                <w:rFonts w:ascii="Times New Roman" w:hAnsi="Times New Roman"/>
                <w:b w:val="0"/>
                <w:bCs w:val="0"/>
                <w:color w:val="333333"/>
                <w:lang w:val="kk-KZ"/>
              </w:rPr>
            </w:pPr>
            <w:r w:rsidRPr="003A4AD8">
              <w:rPr>
                <w:rFonts w:ascii="Times New Roman" w:hAnsi="Times New Roman"/>
                <w:b w:val="0"/>
                <w:bCs w:val="0"/>
                <w:i w:val="0"/>
                <w:color w:val="000000"/>
                <w:lang w:val="kk-KZ"/>
              </w:rPr>
              <w:t>Оқушылардың оқудан тыс жетістіктерін қалыптастыру бойынша пәндік мектептер қызметінің тиімділігін талдау</w:t>
            </w:r>
          </w:p>
          <w:p w:rsidR="00B762A3" w:rsidRPr="003A4AD8" w:rsidRDefault="00B762A3" w:rsidP="00B762A3">
            <w:pPr>
              <w:pStyle w:val="2"/>
              <w:keepNext w:val="0"/>
              <w:numPr>
                <w:ilvl w:val="0"/>
                <w:numId w:val="4"/>
              </w:numPr>
              <w:shd w:val="clear" w:color="auto" w:fill="FFFFFF"/>
              <w:spacing w:before="0" w:after="0" w:line="360" w:lineRule="atLeast"/>
              <w:ind w:left="0"/>
              <w:rPr>
                <w:rFonts w:ascii="Times New Roman" w:hAnsi="Times New Roman"/>
                <w:b w:val="0"/>
                <w:bCs w:val="0"/>
                <w:color w:val="333333"/>
              </w:rPr>
            </w:pPr>
            <w:r w:rsidRPr="003A4AD8">
              <w:rPr>
                <w:rFonts w:ascii="Times New Roman" w:hAnsi="Times New Roman"/>
                <w:b w:val="0"/>
                <w:bCs w:val="0"/>
                <w:color w:val="333333"/>
              </w:rPr>
              <w:t>1</w:t>
            </w:r>
          </w:p>
          <w:p w:rsidR="00B762A3" w:rsidRPr="003A4AD8" w:rsidRDefault="00B762A3" w:rsidP="00453F05">
            <w:pPr>
              <w:pStyle w:val="2"/>
              <w:shd w:val="clear" w:color="auto" w:fill="FFFFFF"/>
              <w:spacing w:before="0" w:after="0" w:line="360" w:lineRule="atLeast"/>
              <w:ind w:left="-150" w:right="-30"/>
              <w:rPr>
                <w:rStyle w:val="a5"/>
                <w:rFonts w:ascii="Times New Roman" w:hAnsi="Times New Roman"/>
                <w:color w:val="551A8B"/>
              </w:rPr>
            </w:pP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begin"/>
            </w:r>
            <w:r w:rsidRPr="003A4AD8">
              <w:rPr>
                <w:rFonts w:ascii="Times New Roman" w:hAnsi="Times New Roman"/>
                <w:b w:val="0"/>
                <w:bCs w:val="0"/>
                <w:color w:val="333333"/>
              </w:rPr>
              <w:instrText xml:space="preserve"> HYPERLINK "https://www.facebook.com/YandexTranslateRu" \t "_blank" </w:instrText>
            </w:r>
            <w:r w:rsidRPr="00EA1520">
              <w:rPr>
                <w:rFonts w:ascii="Times New Roman" w:hAnsi="Times New Roman"/>
                <w:b w:val="0"/>
                <w:bCs w:val="0"/>
                <w:color w:val="333333"/>
              </w:rPr>
              <w:fldChar w:fldCharType="separate"/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520">
              <w:rPr>
                <w:b/>
                <w:bCs/>
                <w:color w:val="551A8B"/>
                <w:sz w:val="28"/>
                <w:szCs w:val="28"/>
              </w:rPr>
              <w:br/>
            </w:r>
            <w:r w:rsidRPr="00EA1520">
              <w:rPr>
                <w:b/>
                <w:bCs/>
                <w:color w:val="333333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Мамыр-маусым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>Осадчая В.В.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сайттағы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EA152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B762A3" w:rsidRPr="00EA1520" w:rsidTr="00453F05"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V.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мектеп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құжаттарын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</w:p>
        </w:tc>
      </w:tr>
      <w:tr w:rsidR="00B762A3" w:rsidRPr="00EA1520" w:rsidTr="00453F05">
        <w:trPr>
          <w:trHeight w:val="1191"/>
        </w:trPr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Электронды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журналдарын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тексеру</w:t>
            </w:r>
            <w:proofErr w:type="spellEnd"/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Басшылардың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журналдарды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жүргізуіне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талаптарды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сақтауы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Ай сайын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 xml:space="preserve">Осадчая В.В.- </w:t>
            </w:r>
            <w:r w:rsidRPr="00EA1520">
              <w:rPr>
                <w:sz w:val="28"/>
                <w:szCs w:val="28"/>
                <w:lang w:val="kk-KZ"/>
              </w:rPr>
              <w:t>директордың орынбасары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Аналитикалық анықтама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Сынып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жетекшілерінің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ресімдеу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жүргізуге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талаптарды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сақтау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тізімдік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құрамын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салыстыру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  <w:r w:rsidRPr="00EA1520">
              <w:rPr>
                <w:sz w:val="28"/>
                <w:szCs w:val="28"/>
                <w:lang w:val="kk-KZ"/>
              </w:rPr>
              <w:t>Қыркүйек, мамыр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 xml:space="preserve">Осадчая В.В.- </w:t>
            </w:r>
            <w:r w:rsidRPr="00EA1520">
              <w:rPr>
                <w:sz w:val="28"/>
                <w:szCs w:val="28"/>
                <w:lang w:val="kk-KZ"/>
              </w:rPr>
              <w:t>директордың орынбасары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>А</w:t>
            </w:r>
            <w:r w:rsidRPr="00EA1520">
              <w:rPr>
                <w:sz w:val="28"/>
                <w:szCs w:val="28"/>
                <w:lang w:val="kk-KZ"/>
              </w:rPr>
              <w:t>алитикалық анықтама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жылының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аяқталуы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зерделеу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 xml:space="preserve">Осадчая В.В.- </w:t>
            </w:r>
            <w:r w:rsidRPr="00EA1520">
              <w:rPr>
                <w:sz w:val="28"/>
                <w:szCs w:val="28"/>
                <w:lang w:val="kk-KZ"/>
              </w:rPr>
              <w:t>директордың орынбасары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sz w:val="28"/>
                <w:szCs w:val="28"/>
              </w:rPr>
              <w:t>Аналити</w:t>
            </w:r>
            <w:proofErr w:type="spellEnd"/>
            <w:r w:rsidRPr="00EA1520">
              <w:rPr>
                <w:sz w:val="28"/>
                <w:szCs w:val="28"/>
                <w:lang w:val="kk-KZ"/>
              </w:rPr>
              <w:t>калық анықтама</w:t>
            </w:r>
          </w:p>
        </w:tc>
      </w:tr>
      <w:tr w:rsidR="00B762A3" w:rsidRPr="00EA1520" w:rsidTr="00453F05">
        <w:tc>
          <w:tcPr>
            <w:tcW w:w="10297" w:type="dxa"/>
            <w:gridSpan w:val="13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</w:rPr>
              <w:lastRenderedPageBreak/>
              <w:t xml:space="preserve">VI.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пәндерін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жай-күйін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мазмұнының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міндетті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минимумының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орындалуын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сабақтарға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өзара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)</w:t>
            </w:r>
          </w:p>
        </w:tc>
      </w:tr>
      <w:tr w:rsidR="00B762A3" w:rsidRPr="00EA1520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color w:val="000000"/>
                <w:sz w:val="28"/>
                <w:szCs w:val="28"/>
              </w:rPr>
              <w:t xml:space="preserve">4-5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өзара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сабаққа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сыныптарында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істейтін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мұғалімдердің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талаптарының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Қыркүйек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4-5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A1520">
              <w:rPr>
                <w:color w:val="000000"/>
                <w:sz w:val="28"/>
                <w:szCs w:val="28"/>
              </w:rPr>
              <w:t>Мамыр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 4</w:t>
            </w:r>
            <w:proofErr w:type="gramEnd"/>
            <w:r w:rsidRPr="00EA1520">
              <w:rPr>
                <w:color w:val="000000"/>
                <w:sz w:val="28"/>
                <w:szCs w:val="28"/>
              </w:rPr>
              <w:t>-сыныптар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</w:t>
            </w:r>
            <w:proofErr w:type="spellEnd"/>
          </w:p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b/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Директордың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орынбасары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осы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істейтін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мұғалімдермен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әңгімелесу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Кемшіліктерді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жою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мұғалімдерге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ұсыныстар</w:t>
            </w:r>
            <w:proofErr w:type="spellEnd"/>
          </w:p>
        </w:tc>
      </w:tr>
      <w:tr w:rsidR="00B762A3" w:rsidRPr="00CE1BD3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. (5-ші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сыныптар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материалының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қайталануын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ұйымдастыруды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Қыркүйек 5 сынып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 xml:space="preserve">Осадчая В.В.- </w:t>
            </w:r>
            <w:r w:rsidRPr="00EA1520">
              <w:rPr>
                <w:sz w:val="28"/>
                <w:szCs w:val="28"/>
                <w:lang w:val="kk-KZ"/>
              </w:rPr>
              <w:t>директордың орынбасары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  <w:lang w:val="kk-KZ"/>
              </w:rPr>
              <w:t>Аналитикалық анықтама Сабақтың бірлескен талдауы, әдістемелік көмек, мұғалімдерге ұсыныстар</w:t>
            </w:r>
          </w:p>
        </w:tc>
      </w:tr>
      <w:tr w:rsidR="00B762A3" w:rsidRPr="00CE1BD3" w:rsidTr="00453F05">
        <w:tc>
          <w:tcPr>
            <w:tcW w:w="534" w:type="dxa"/>
          </w:tcPr>
          <w:p w:rsidR="00B762A3" w:rsidRPr="00EA1520" w:rsidRDefault="00B762A3" w:rsidP="00453F0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shd w:val="clear" w:color="auto" w:fill="auto"/>
          </w:tcPr>
          <w:p w:rsidR="00B762A3" w:rsidRPr="00EA1520" w:rsidRDefault="00B762A3" w:rsidP="00453F05">
            <w:pPr>
              <w:rPr>
                <w:sz w:val="28"/>
                <w:szCs w:val="28"/>
              </w:rPr>
            </w:pPr>
            <w:r w:rsidRPr="00EA1520">
              <w:rPr>
                <w:sz w:val="28"/>
                <w:szCs w:val="28"/>
              </w:rPr>
              <w:t>.</w:t>
            </w:r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сабақтарына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517" w:type="dxa"/>
            <w:gridSpan w:val="2"/>
            <w:shd w:val="clear" w:color="auto" w:fill="auto"/>
          </w:tcPr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алушылардың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жетістіктерін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пән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мұғалімдерінің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қызметін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Сабақта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өзіндік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жұмысының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жағдайын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шет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тілдерін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оқытуда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озық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қолдану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>.</w:t>
            </w:r>
          </w:p>
          <w:p w:rsidR="00B762A3" w:rsidRPr="00EA1520" w:rsidRDefault="00B762A3" w:rsidP="0045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1520">
              <w:rPr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сұрау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жүйесін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жұмыстарын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бағдарламаны</w:t>
            </w:r>
            <w:proofErr w:type="spellEnd"/>
            <w:r w:rsidRPr="00EA1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1520">
              <w:rPr>
                <w:color w:val="000000"/>
                <w:sz w:val="28"/>
                <w:szCs w:val="28"/>
              </w:rPr>
              <w:t>орындау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B762A3" w:rsidRPr="00EA1520" w:rsidRDefault="00B762A3" w:rsidP="00453F05">
            <w:pPr>
              <w:jc w:val="center"/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</w:rPr>
              <w:t xml:space="preserve">Осадчая В.В.- </w:t>
            </w:r>
            <w:r w:rsidRPr="00EA1520">
              <w:rPr>
                <w:sz w:val="28"/>
                <w:szCs w:val="28"/>
                <w:lang w:val="kk-KZ"/>
              </w:rPr>
              <w:t>директордың орынбасары</w:t>
            </w:r>
          </w:p>
        </w:tc>
        <w:tc>
          <w:tcPr>
            <w:tcW w:w="1958" w:type="dxa"/>
            <w:gridSpan w:val="3"/>
          </w:tcPr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sz w:val="28"/>
                <w:szCs w:val="28"/>
                <w:lang w:val="kk-KZ"/>
              </w:rPr>
              <w:t>Аналитикалық анықтама</w:t>
            </w:r>
          </w:p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</w:p>
          <w:p w:rsidR="00B762A3" w:rsidRPr="00EA1520" w:rsidRDefault="00B762A3" w:rsidP="00453F05">
            <w:pPr>
              <w:rPr>
                <w:sz w:val="28"/>
                <w:szCs w:val="28"/>
                <w:lang w:val="kk-KZ"/>
              </w:rPr>
            </w:pPr>
            <w:r w:rsidRPr="00EA1520">
              <w:rPr>
                <w:color w:val="000000"/>
                <w:sz w:val="28"/>
                <w:szCs w:val="28"/>
                <w:lang w:val="kk-KZ"/>
              </w:rPr>
              <w:t>Сабақтың бірлескен талдауы, әдістемелік көмек, мұғалімдерге ұсыныстар</w:t>
            </w:r>
          </w:p>
        </w:tc>
      </w:tr>
    </w:tbl>
    <w:p w:rsidR="00B762A3" w:rsidRPr="00EA1520" w:rsidRDefault="00B762A3" w:rsidP="00B762A3">
      <w:pPr>
        <w:rPr>
          <w:sz w:val="28"/>
          <w:szCs w:val="28"/>
          <w:lang w:val="kk-KZ"/>
        </w:rPr>
      </w:pPr>
    </w:p>
    <w:p w:rsidR="00D8184F" w:rsidRPr="00B762A3" w:rsidRDefault="00B762A3" w:rsidP="00B762A3">
      <w:pPr>
        <w:jc w:val="right"/>
        <w:rPr>
          <w:sz w:val="28"/>
          <w:szCs w:val="28"/>
          <w:lang w:val="kk-KZ"/>
        </w:rPr>
      </w:pPr>
      <w:r w:rsidRPr="00EA1520">
        <w:rPr>
          <w:sz w:val="28"/>
          <w:szCs w:val="28"/>
          <w:lang w:val="kk-KZ"/>
        </w:rPr>
        <w:t>директордың ОТЖ жөніндегі орынбасары __</w:t>
      </w:r>
      <w:r>
        <w:rPr>
          <w:sz w:val="28"/>
          <w:szCs w:val="28"/>
          <w:lang w:val="kk-KZ"/>
        </w:rPr>
        <w:t>____________        Осадчая В.В</w:t>
      </w:r>
    </w:p>
    <w:sectPr w:rsidR="00D8184F" w:rsidRPr="00B762A3" w:rsidSect="005D4DE9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141B"/>
    <w:multiLevelType w:val="hybridMultilevel"/>
    <w:tmpl w:val="1D28F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40127D"/>
    <w:multiLevelType w:val="multilevel"/>
    <w:tmpl w:val="E08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45C6B"/>
    <w:multiLevelType w:val="multilevel"/>
    <w:tmpl w:val="D19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77328"/>
    <w:multiLevelType w:val="multilevel"/>
    <w:tmpl w:val="374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8"/>
    <w:rsid w:val="00B762A3"/>
    <w:rsid w:val="00BD07A8"/>
    <w:rsid w:val="00CE1BD3"/>
    <w:rsid w:val="00D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C7D-E18D-4F62-82DC-E5C439A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2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2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2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B762A3"/>
    <w:pPr>
      <w:ind w:left="708"/>
    </w:pPr>
  </w:style>
  <w:style w:type="paragraph" w:styleId="a4">
    <w:name w:val="Normal (Web)"/>
    <w:basedOn w:val="a"/>
    <w:uiPriority w:val="99"/>
    <w:unhideWhenUsed/>
    <w:rsid w:val="00B762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76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2020-05-21T06:47:00Z</dcterms:created>
  <dcterms:modified xsi:type="dcterms:W3CDTF">2020-05-21T06:50:00Z</dcterms:modified>
</cp:coreProperties>
</file>