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C6" w:rsidRPr="00D45881" w:rsidRDefault="00926DC6" w:rsidP="005A2F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881">
        <w:rPr>
          <w:rFonts w:ascii="Times New Roman" w:eastAsia="Calibri" w:hAnsi="Times New Roman" w:cs="Times New Roman"/>
          <w:b/>
          <w:sz w:val="28"/>
          <w:szCs w:val="28"/>
        </w:rPr>
        <w:t>Самообразование и курсовая переподготовка.</w:t>
      </w:r>
    </w:p>
    <w:p w:rsidR="00926DC6" w:rsidRDefault="00926DC6" w:rsidP="00926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6231"/>
      </w:tblGrid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ФИО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курсов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Блялова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24.02-06.03.20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Тренерские курсы, ЦПМ, </w:t>
            </w: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г.Кокшетау</w:t>
            </w:r>
            <w:proofErr w:type="spellEnd"/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Алтынбекова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03.02 – 28.02.20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ЛУШ, ЦПМ г. Кокшетау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Машкенова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З.Б.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03.02 – 28.02.20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ЛУШ, ЦПМ г. Кокшетау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Ахетов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Т.З.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12.05-22.05.20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Краткосрочные курсы (в онлайн-формате) «Развитие профессиональных компетенций учителя физической культуры»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Каиркенова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Г.К.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12.05-22.05.20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Краткосрочные курсы (в онлайн-формате) «Развитие профессиональных компетенций учителя русского языка и литературы» ИПК «</w:t>
            </w:r>
            <w:r w:rsidRPr="00FE2F5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Өрлеу»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Халитова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Г.Т.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27.04 – 08.05.20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Краткосрочные курсы (в онлайн-формате) «Развитие профессиональных компетенций учителя английского языка» ИПК «</w:t>
            </w:r>
            <w:r w:rsidRPr="00FE2F5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Өрлеу»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Акимова Е.В.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27.04 – 08.05.20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Краткосрочные курсы (в онлайн-формате) «Развитие профессиональных компетенций учителя английского языка ИПК «</w:t>
            </w:r>
            <w:r w:rsidRPr="00FE2F5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Өрлеу»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Алтынбекова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27.04 -08.05.20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Краткосрочные курсы (в онлайн-формате) «Развитие профессиональных компетенций учителя казахского языка ИПК «</w:t>
            </w:r>
            <w:r w:rsidRPr="00FE2F5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Өрлеу»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Шайрестанова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Г.Т.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27.04 -08.05.20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Краткосрочные курсы (в онлайн-формате) «Развитие профессиональных компетенций учителя казахского языка ИПК «</w:t>
            </w:r>
            <w:r w:rsidRPr="00FE2F5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Өрлеу»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Макеева Б.Ж.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27.04 -08.05.20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Краткосрочные курсы (в онлайн-формате) «Развитие профессиональных компетенций учителя казахского языка ИПК «</w:t>
            </w:r>
            <w:r w:rsidRPr="00FE2F5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Өрлеу»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Жумадилова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Г.Ж.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27.04 -08.05.20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Краткосрочные курсы (в онлайн-формате) «Развитие профессиональных компетенций учителя казахского языка ИПК «</w:t>
            </w:r>
            <w:r w:rsidRPr="00FE2F5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Өрлеу»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Блялова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27.04 -08.05.20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Краткосрочные курсы (в онлайн-формате) «Развитие профессиональных компетенций учителя казахского языка ИПК «</w:t>
            </w:r>
            <w:r w:rsidRPr="00FE2F5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Өрлеу»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Муканова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Г.К.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27.04 -08.05.20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Краткосрочные курсы (в онлайн-формате) «Развитие профессиональных компетенций учителя казахского языка ИПК «</w:t>
            </w:r>
            <w:r w:rsidRPr="00FE2F5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Өрлеу»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Бусыгина И.В.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30.03 – 10.04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безопасной образовательной среды и предотвращение насилия в школе, профилактика суицида среди подростков»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Батанина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22.06 - 03.07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профессиональных компетенций учителя музыки ИПК «</w:t>
            </w:r>
            <w:r w:rsidRPr="00FE2F5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Өрлеу»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Блялова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04.05.2020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конкурс </w:t>
            </w: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Гоголева А.И.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11.05 – 21.05 20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Хозрасчетные курсы по самопознанию «Научно-методические основы преподавания предмета «Самопознание» с казахским и русским языками обучения»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Гоголева А.И.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20.04 – 30.04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«Роль библиотеки в формировании информационно-образовательного пространства организации образования»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Гоголева А.И.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10.03 – 20.03.20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«Инклюзивное образование»</w:t>
            </w:r>
          </w:p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г.Алматы</w:t>
            </w:r>
            <w:proofErr w:type="spellEnd"/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Хавлюк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методической работы по развитию профессионального мастерства педагогов»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Жуковская Т.С.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методической работы по развитию профессионального мастерства педагогов»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Жуковская Т.С.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28.10 – 12.11.2019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«Инклюзивная теория и практика в условиях обновления содержания образования: состояние, проблемы, перспективы.»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Хавлюк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28.10 – 12.11.2019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«Инклюзивная теория и практика в условиях обновления содержания образования: состояние, проблемы, перспективы.»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Ахетов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Т.З.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28.10 – 12.11.2019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«Инклюзивная теория и практика в условиях обновления содержания образования: состояние, проблемы, перспективы.»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Муканова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28.10 – 12.11.2019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«Инклюзивная теория и практика в условиях обновления содержания образования: состояние, проблемы, перспективы.»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Макеева Б.Ж.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28.10 – 12.11.2019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«Инклюзивная теория и практика в условиях обновления содержания образования: состояние, проблемы, перспективы.»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Муканова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Г.К.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28.10 – 12.11.2019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«Инклюзивная теория и практика в условиях обновления содержания образования: состояние, проблемы, перспективы.»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Шайрестанова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Г.Т.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28.10 – 12.11.2019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«Инклюзивная теория и практика в условиях обновления содержания образования: состояние, проблемы, перспективы.»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Жумадилова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Г.Ж.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28.10 – 12.11.2019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«Инклюзивная теория и практика в условиях обновления содержания образования: состояние, проблемы, перспективы.»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Алтынбекова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28.10 – 12.11.2019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«Инклюзивная теория и практика в условиях обновления содержания образования: состояние, проблемы, перспективы.»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Касенова</w:t>
            </w:r>
            <w:proofErr w:type="spellEnd"/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Г.К.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28.10 – 12.11.2019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F58">
              <w:rPr>
                <w:rFonts w:ascii="Times New Roman" w:eastAsia="Calibri" w:hAnsi="Times New Roman" w:cs="Times New Roman"/>
                <w:sz w:val="20"/>
                <w:szCs w:val="20"/>
              </w:rPr>
              <w:t>«Инклюзивная теория и практика в условиях обновления содержания образования: состояние, проблемы, перспективы.»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4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Гоголева А.И.</w:t>
            </w:r>
          </w:p>
        </w:tc>
        <w:tc>
          <w:tcPr>
            <w:tcW w:w="170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12.05 - 22.05.2020</w:t>
            </w:r>
          </w:p>
        </w:tc>
        <w:tc>
          <w:tcPr>
            <w:tcW w:w="6231" w:type="dxa"/>
          </w:tcPr>
          <w:p w:rsidR="00926DC6" w:rsidRPr="00FE2F58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Хозрасчетные курсы по самопознанию в онлайн-формате для учителей по инклюзивному образованию</w:t>
            </w:r>
          </w:p>
        </w:tc>
      </w:tr>
      <w:tr w:rsidR="00926DC6" w:rsidRPr="00FE2F58" w:rsidTr="00AA0938">
        <w:tc>
          <w:tcPr>
            <w:tcW w:w="567" w:type="dxa"/>
          </w:tcPr>
          <w:p w:rsidR="00926DC6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4" w:type="dxa"/>
          </w:tcPr>
          <w:p w:rsidR="00926DC6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Зозуля С.И.</w:t>
            </w:r>
          </w:p>
        </w:tc>
        <w:tc>
          <w:tcPr>
            <w:tcW w:w="1701" w:type="dxa"/>
          </w:tcPr>
          <w:p w:rsidR="00926DC6" w:rsidRDefault="00AF648A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926DC6">
              <w:rPr>
                <w:rFonts w:ascii="Times New Roman" w:eastAsia="Calibri" w:hAnsi="Times New Roman" w:cs="Times New Roman"/>
                <w:sz w:val="20"/>
                <w:szCs w:val="20"/>
              </w:rPr>
              <w:t>.06</w:t>
            </w:r>
            <w:r w:rsidR="005A5C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926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26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19.06</w:t>
            </w:r>
            <w:r w:rsidR="005A5CC3">
              <w:rPr>
                <w:rFonts w:ascii="Times New Roman" w:eastAsia="Calibri" w:hAnsi="Times New Roman" w:cs="Times New Roman"/>
                <w:sz w:val="20"/>
                <w:szCs w:val="20"/>
              </w:rPr>
              <w:t>.2020</w:t>
            </w:r>
            <w:bookmarkStart w:id="0" w:name="_GoBack"/>
            <w:bookmarkEnd w:id="0"/>
          </w:p>
        </w:tc>
        <w:tc>
          <w:tcPr>
            <w:tcW w:w="6231" w:type="dxa"/>
          </w:tcPr>
          <w:p w:rsidR="00926DC6" w:rsidRDefault="00926DC6" w:rsidP="00AA0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профессиональных компетенций учителя русского языка и литературы»</w:t>
            </w:r>
          </w:p>
        </w:tc>
      </w:tr>
    </w:tbl>
    <w:p w:rsidR="00926DC6" w:rsidRDefault="00926DC6" w:rsidP="00926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926DC6" w:rsidRDefault="00926DC6" w:rsidP="00926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926DC6" w:rsidRDefault="00926DC6" w:rsidP="00926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926DC6" w:rsidRDefault="00926DC6" w:rsidP="00926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926DC6" w:rsidRDefault="00926DC6" w:rsidP="00926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F93D55" w:rsidRDefault="00F93D55"/>
    <w:sectPr w:rsidR="00F9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E5"/>
    <w:rsid w:val="005A2FA0"/>
    <w:rsid w:val="005A5CC3"/>
    <w:rsid w:val="007E0DE5"/>
    <w:rsid w:val="00926DC6"/>
    <w:rsid w:val="00AF648A"/>
    <w:rsid w:val="00EF2823"/>
    <w:rsid w:val="00F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571FD-7EFF-469F-B9E6-AC44C42A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D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2020-05-20T08:47:00Z</dcterms:created>
  <dcterms:modified xsi:type="dcterms:W3CDTF">2020-05-20T08:52:00Z</dcterms:modified>
</cp:coreProperties>
</file>