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Международный образовательный центр «Новый формат» объявляет об обновлении и пополнении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C00000"/>
          <w:sz w:val="44"/>
          <w:szCs w:val="44"/>
          <w:lang w:val="ru-RU"/>
        </w:rPr>
        <w:t>базы рецензентов</w:t>
      </w:r>
      <w:r>
        <w:rPr>
          <w:rFonts w:hint="default" w:ascii="Times New Roman" w:hAnsi="Times New Roman" w:cs="Times New Roman"/>
          <w:color w:val="C00000"/>
          <w:sz w:val="44"/>
          <w:szCs w:val="44"/>
          <w:lang w:val="ru-RU"/>
        </w:rPr>
        <w:t>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Стать официальным рецензентом международной организации и получить удостоверение международного рецензента Вы можете совершенно бесплатно.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Требования к претендентам: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Стаж работы в образовательной организации не менее 15 лет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Наличие квалификационной категории: высшая, педагог-исследователь, педагог-мастер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И\или Наличие ученой степени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И\ или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Преподаватель колледжа или ВУЗа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Необходимые документы (высылаются на электронную почту организации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"mailto:info@new-format.kz"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3"/>
          <w:rFonts w:hint="default" w:ascii="Times New Roman" w:hAnsi="Times New Roman" w:cs="Times New Roman"/>
          <w:sz w:val="28"/>
          <w:szCs w:val="28"/>
          <w:lang w:val="en-US"/>
        </w:rPr>
        <w:t>info@new-format.kz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):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Заявка на участие в международной базе рецензентов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Копия документа об образовании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Копия квалификационного удостоверения, категория, степень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Копия трудовой книжки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рассматривает комиссия, в случае удовлетворения требованиям претендент вносится в базу рецензентов и получает на электронную почту удостоверение международного рецензента.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Функции рецензента: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 числа рецензентов создаются экспертные группы для внешнего рецензирования материалов (не чаще 1 раза в триместр). После проведения рецензирования материала рецензенты получают на электронную почту сертификат участника экспертной группы.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Форма заявки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Заявка на включение в международную базу рецензентов</w:t>
      </w:r>
    </w:p>
    <w:tbl>
      <w:tblPr>
        <w:tblStyle w:val="5"/>
        <w:tblW w:w="1021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565"/>
        <w:gridCol w:w="1005"/>
        <w:gridCol w:w="930"/>
        <w:gridCol w:w="1230"/>
        <w:gridCol w:w="1590"/>
        <w:gridCol w:w="133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</w:t>
            </w:r>
          </w:p>
        </w:tc>
        <w:tc>
          <w:tcPr>
            <w:tcW w:w="256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ФИО (полностью)</w:t>
            </w:r>
          </w:p>
        </w:tc>
        <w:tc>
          <w:tcPr>
            <w:tcW w:w="10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Специальность по диплому</w:t>
            </w:r>
          </w:p>
        </w:tc>
        <w:tc>
          <w:tcPr>
            <w:tcW w:w="9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стаж</w:t>
            </w: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Категория,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степень</w:t>
            </w:r>
          </w:p>
        </w:tc>
        <w:tc>
          <w:tcPr>
            <w:tcW w:w="15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Организация образования</w:t>
            </w:r>
          </w:p>
        </w:tc>
        <w:tc>
          <w:tcPr>
            <w:tcW w:w="13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Телефон, е-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mail</w:t>
            </w: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Согласие на обработку персональных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6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0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9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5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3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6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0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9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2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5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3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1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83E6B"/>
    <w:multiLevelType w:val="singleLevel"/>
    <w:tmpl w:val="8F383E6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371E38D"/>
    <w:multiLevelType w:val="singleLevel"/>
    <w:tmpl w:val="D371E38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E7F63"/>
    <w:rsid w:val="3ED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2020-01-04T09:14:00Z</dcterms:created>
  <dc:creator>Test</dc:creator>
  <cp:lastModifiedBy>Test</cp:lastModifiedBy>
  <dcterms:modified xsi:type="dcterms:W3CDTF">2020-01-05T05:54:35Z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