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2C2" w:rsidRPr="004E7099" w:rsidRDefault="006822C2" w:rsidP="006822C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Республикалық «</w:t>
      </w:r>
      <w:r w:rsidR="00617FAA" w:rsidRPr="004E7099">
        <w:rPr>
          <w:rFonts w:ascii="Times New Roman" w:hAnsi="Times New Roman" w:cs="Times New Roman"/>
          <w:b/>
          <w:sz w:val="28"/>
          <w:szCs w:val="28"/>
          <w:lang w:val="kk-KZ"/>
        </w:rPr>
        <w:t>АЛТЫН ҰРПАҚ ТЫН</w:t>
      </w:r>
      <w:r w:rsidR="007D305F" w:rsidRPr="004E7099"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  <w:r w:rsidR="00617FAA" w:rsidRPr="004E7099">
        <w:rPr>
          <w:rFonts w:ascii="Times New Roman" w:hAnsi="Times New Roman" w:cs="Times New Roman"/>
          <w:b/>
          <w:sz w:val="28"/>
          <w:szCs w:val="28"/>
          <w:lang w:val="kk-KZ"/>
        </w:rPr>
        <w:t>СЫ</w:t>
      </w: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» атты</w:t>
      </w:r>
    </w:p>
    <w:p w:rsidR="006822C2" w:rsidRPr="004E7099" w:rsidRDefault="006822C2" w:rsidP="006822C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шығармашылық мәнерлеп оқу байқауының</w:t>
      </w:r>
    </w:p>
    <w:p w:rsidR="006822C2" w:rsidRPr="004E7099" w:rsidRDefault="006822C2" w:rsidP="006822C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ЕРЕЖЕСІ</w:t>
      </w:r>
    </w:p>
    <w:p w:rsidR="006822C2" w:rsidRPr="004E7099" w:rsidRDefault="006822C2" w:rsidP="006822C2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6822C2" w:rsidRPr="004E7099" w:rsidRDefault="006822C2" w:rsidP="007D305F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Жалпы ереже</w:t>
      </w:r>
    </w:p>
    <w:p w:rsidR="006822C2" w:rsidRPr="004E7099" w:rsidRDefault="006822C2" w:rsidP="007D305F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Байқау Ғабиден Мұстафиннің туған күніне орай ұйымдастырылып, шығармашылық жолында жүрген </w:t>
      </w:r>
      <w:r w:rsidR="00AD7300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атақты 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>тұлғаның еңбегін</w:t>
      </w:r>
      <w:r w:rsidR="000B7753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көпшілік алдында таратып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C1CE4" w:rsidRPr="004E7099">
        <w:rPr>
          <w:rFonts w:ascii="Times New Roman" w:hAnsi="Times New Roman" w:cs="Times New Roman"/>
          <w:sz w:val="28"/>
          <w:szCs w:val="28"/>
          <w:lang w:val="kk-KZ"/>
        </w:rPr>
        <w:t>таныстыру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617FAA" w:rsidRPr="004E7099">
        <w:rPr>
          <w:rFonts w:ascii="Times New Roman" w:hAnsi="Times New Roman" w:cs="Times New Roman"/>
          <w:sz w:val="28"/>
          <w:szCs w:val="28"/>
          <w:lang w:val="kk-KZ"/>
        </w:rPr>
        <w:t>Жалпы а</w:t>
      </w:r>
      <w:r w:rsidR="007D305F" w:rsidRPr="004E7099">
        <w:rPr>
          <w:rFonts w:ascii="Times New Roman" w:hAnsi="Times New Roman" w:cs="Times New Roman"/>
          <w:sz w:val="28"/>
          <w:szCs w:val="28"/>
          <w:lang w:val="kk-KZ"/>
        </w:rPr>
        <w:t>дамза</w:t>
      </w:r>
      <w:r w:rsidR="00617FAA" w:rsidRPr="004E7099">
        <w:rPr>
          <w:rFonts w:ascii="Times New Roman" w:hAnsi="Times New Roman" w:cs="Times New Roman"/>
          <w:sz w:val="28"/>
          <w:szCs w:val="28"/>
          <w:lang w:val="kk-KZ"/>
        </w:rPr>
        <w:t>ттық құндылықтарын шыңдау мақсатында қ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>оғам арасында</w:t>
      </w:r>
      <w:r w:rsidR="00617FAA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және жас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B7753" w:rsidRPr="004E7099">
        <w:rPr>
          <w:rFonts w:ascii="Times New Roman" w:hAnsi="Times New Roman" w:cs="Times New Roman"/>
          <w:sz w:val="28"/>
          <w:szCs w:val="28"/>
          <w:lang w:val="kk-KZ"/>
        </w:rPr>
        <w:t>оқырмандардың беделін көтеріп</w:t>
      </w:r>
      <w:r w:rsidR="00617FAA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шығармашылық жолына шақыру. </w:t>
      </w:r>
    </w:p>
    <w:p w:rsidR="00CC0EBE" w:rsidRPr="004E7099" w:rsidRDefault="00CC0EBE" w:rsidP="007D305F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Байқау ұ</w:t>
      </w:r>
      <w:r w:rsidR="00D06E6C" w:rsidRPr="004E7099">
        <w:rPr>
          <w:rFonts w:ascii="Times New Roman" w:hAnsi="Times New Roman" w:cs="Times New Roman"/>
          <w:sz w:val="28"/>
          <w:szCs w:val="28"/>
          <w:lang w:val="kk-KZ"/>
        </w:rPr>
        <w:t>йымдастырушысы: «АЛТЫН ҰРПАҚ» өн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>дірістік білім беру орталығы және Атом энергиясы бойынша ақпараттық орталығы.</w:t>
      </w:r>
    </w:p>
    <w:p w:rsidR="00CC0EBE" w:rsidRPr="004E7099" w:rsidRDefault="00CC0EBE" w:rsidP="007D305F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Республикалық «АЛТЫН ҰРПАҚ ТЫН</w:t>
      </w:r>
      <w:r w:rsidR="007D305F" w:rsidRPr="004E7099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>СЫ» атты шығармашылық мәнерлеп оқу байқауының ережесі – байқаудың мақсаты мен міндетін, қатысушының қатысу тәрті</w:t>
      </w:r>
      <w:r w:rsidR="00AD7300" w:rsidRPr="004E7099">
        <w:rPr>
          <w:rFonts w:ascii="Times New Roman" w:hAnsi="Times New Roman" w:cs="Times New Roman"/>
          <w:sz w:val="28"/>
          <w:szCs w:val="28"/>
          <w:lang w:val="kk-KZ"/>
        </w:rPr>
        <w:t>бін, жүріс-тұрысын, іс-әреке</w:t>
      </w:r>
      <w:r w:rsidR="007D305F" w:rsidRPr="004E7099">
        <w:rPr>
          <w:rFonts w:ascii="Times New Roman" w:hAnsi="Times New Roman" w:cs="Times New Roman"/>
          <w:sz w:val="28"/>
          <w:szCs w:val="28"/>
          <w:lang w:val="kk-KZ"/>
        </w:rPr>
        <w:t>тін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анықтайды.</w:t>
      </w:r>
    </w:p>
    <w:p w:rsidR="00CC0EBE" w:rsidRPr="004E7099" w:rsidRDefault="00CC0EBE" w:rsidP="007D305F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Байқауға Қазақстан Республикасының мектеп оқушылары мен студенттері шақырылады.</w:t>
      </w:r>
    </w:p>
    <w:p w:rsidR="00CC0EBE" w:rsidRPr="004E7099" w:rsidRDefault="00CC0EBE" w:rsidP="007D305F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Байқау 2017 жылдың 10 қазаннан бастап </w:t>
      </w:r>
      <w:r w:rsidR="004C0596" w:rsidRPr="004E7099">
        <w:rPr>
          <w:rFonts w:ascii="Times New Roman" w:hAnsi="Times New Roman" w:cs="Times New Roman"/>
          <w:sz w:val="28"/>
          <w:szCs w:val="28"/>
          <w:lang w:val="kk-KZ"/>
        </w:rPr>
        <w:t>01 желтоқсанға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дейін өткізіледі.</w:t>
      </w:r>
    </w:p>
    <w:p w:rsidR="00CC0EBE" w:rsidRPr="004E7099" w:rsidRDefault="00CC0EBE" w:rsidP="007D305F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Байқау қазақ және орыс тілінде жүргізіледі.</w:t>
      </w:r>
    </w:p>
    <w:p w:rsidR="00CC0EBE" w:rsidRPr="004E7099" w:rsidRDefault="00CC0EBE" w:rsidP="00CC0EBE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C0EBE" w:rsidRPr="004E7099" w:rsidRDefault="00CC0EBE" w:rsidP="007D305F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Байқаудың мақсаты</w:t>
      </w:r>
    </w:p>
    <w:p w:rsidR="00FF7773" w:rsidRDefault="00CC0EBE" w:rsidP="004E709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Ұлттық және шетел әдебиетінің көрнекті тұлғаларының шығармашылығын </w:t>
      </w:r>
      <w:r w:rsidR="00FF7773" w:rsidRPr="004E7099">
        <w:rPr>
          <w:rFonts w:ascii="Times New Roman" w:hAnsi="Times New Roman" w:cs="Times New Roman"/>
          <w:sz w:val="28"/>
          <w:szCs w:val="28"/>
          <w:lang w:val="kk-KZ"/>
        </w:rPr>
        <w:t>көпшілікке тарату, қазақ және орыс тілінде өлең оқу арқылы п</w:t>
      </w:r>
      <w:r w:rsidR="00AD7300" w:rsidRPr="004E7099">
        <w:rPr>
          <w:rFonts w:ascii="Times New Roman" w:hAnsi="Times New Roman" w:cs="Times New Roman"/>
          <w:sz w:val="28"/>
          <w:szCs w:val="28"/>
          <w:lang w:val="kk-KZ"/>
        </w:rPr>
        <w:t>оэзия жолында жүрген жас ұрпақты</w:t>
      </w:r>
      <w:r w:rsidR="00FF7773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әлемдік мәдениет құндылықтарын</w:t>
      </w:r>
      <w:r w:rsidR="007D305F" w:rsidRPr="004E7099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FF7773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баулу.</w:t>
      </w:r>
    </w:p>
    <w:p w:rsidR="004E7099" w:rsidRPr="004E7099" w:rsidRDefault="004E7099" w:rsidP="004E7099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F7773" w:rsidRPr="004E7099" w:rsidRDefault="007D305F" w:rsidP="007D305F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Байқаудың міндеті</w:t>
      </w:r>
    </w:p>
    <w:p w:rsidR="00FF7773" w:rsidRPr="004E7099" w:rsidRDefault="007D305F" w:rsidP="0006240F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FF7773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жастарының шығармашылық өнерін ашуға</w:t>
      </w:r>
      <w:r w:rsidR="004725FB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қолдау көрсету;</w:t>
      </w:r>
    </w:p>
    <w:p w:rsidR="00FF7773" w:rsidRPr="004E7099" w:rsidRDefault="004725FB" w:rsidP="0006240F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Мәнерлі сөз бен оқудың дәстүрін зерттеу арқылы сахналық, </w:t>
      </w:r>
      <w:r w:rsidR="00AD7300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әртістік 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>өнерін жетілдіру (сценическое творчество);</w:t>
      </w:r>
    </w:p>
    <w:p w:rsidR="004725FB" w:rsidRPr="004E7099" w:rsidRDefault="004725FB" w:rsidP="0006240F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Қазақс</w:t>
      </w:r>
      <w:r w:rsidR="007D305F" w:rsidRPr="004E7099">
        <w:rPr>
          <w:rFonts w:ascii="Times New Roman" w:hAnsi="Times New Roman" w:cs="Times New Roman"/>
          <w:sz w:val="28"/>
          <w:szCs w:val="28"/>
          <w:lang w:val="kk-KZ"/>
        </w:rPr>
        <w:t>тан тарихы мен әдебиетімен терең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танысу арқылы ізденімпаздық құштарлығын ояту;</w:t>
      </w:r>
    </w:p>
    <w:p w:rsidR="004725FB" w:rsidRPr="004E7099" w:rsidRDefault="004725FB" w:rsidP="0006240F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Тұлғаның адамгершілік және көркем-эстетикалық қасиеттерін дамыту;</w:t>
      </w:r>
    </w:p>
    <w:p w:rsidR="004725FB" w:rsidRPr="004E7099" w:rsidRDefault="0006240F" w:rsidP="0006240F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Жасөспірімнің ұ</w:t>
      </w:r>
      <w:r w:rsidR="004725FB" w:rsidRPr="004E7099">
        <w:rPr>
          <w:rFonts w:ascii="Times New Roman" w:hAnsi="Times New Roman" w:cs="Times New Roman"/>
          <w:sz w:val="28"/>
          <w:szCs w:val="28"/>
          <w:lang w:val="kk-KZ"/>
        </w:rPr>
        <w:t>лттық патриот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>тық сана-сезімін тәрбиелеуге себ</w:t>
      </w:r>
      <w:r w:rsidR="004725FB" w:rsidRPr="004E7099">
        <w:rPr>
          <w:rFonts w:ascii="Times New Roman" w:hAnsi="Times New Roman" w:cs="Times New Roman"/>
          <w:sz w:val="28"/>
          <w:szCs w:val="28"/>
          <w:lang w:val="kk-KZ"/>
        </w:rPr>
        <w:t>еп болу.</w:t>
      </w:r>
    </w:p>
    <w:p w:rsidR="004725FB" w:rsidRPr="004E7099" w:rsidRDefault="004725FB" w:rsidP="004725F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25FB" w:rsidRPr="004E7099" w:rsidRDefault="004725FB" w:rsidP="0006240F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Байқаудың шарттары</w:t>
      </w:r>
    </w:p>
    <w:p w:rsidR="004725FB" w:rsidRPr="004E7099" w:rsidRDefault="004725FB" w:rsidP="002C12D5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Қатысушы Ұлттық </w:t>
      </w:r>
      <w:r w:rsidR="00C21A5E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(қазақ тіліндегі) және шетелдік (орыс тілдес авторлар) кез-келген 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>авторлардың бір-бір туындысынан мәнерлеп оқиды (бағдарламаның негізгі ша</w:t>
      </w:r>
      <w:r w:rsidR="00413936" w:rsidRPr="004E7099">
        <w:rPr>
          <w:rFonts w:ascii="Times New Roman" w:hAnsi="Times New Roman" w:cs="Times New Roman"/>
          <w:sz w:val="28"/>
          <w:szCs w:val="28"/>
          <w:lang w:val="kk-KZ"/>
        </w:rPr>
        <w:t>рты). Мәнерлеп оқылатын туынды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>ның көлемі 3 беттен аспауы керек.</w:t>
      </w:r>
    </w:p>
    <w:p w:rsidR="004725FB" w:rsidRPr="004E7099" w:rsidRDefault="004725FB" w:rsidP="002C12D5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Бағдарлама бойынша жалпы мәнерлеп оқудың ұзақтығы – 15 минуттан аспауы </w:t>
      </w:r>
      <w:r w:rsidR="0006240F" w:rsidRPr="004E7099">
        <w:rPr>
          <w:rFonts w:ascii="Times New Roman" w:hAnsi="Times New Roman" w:cs="Times New Roman"/>
          <w:sz w:val="28"/>
          <w:szCs w:val="28"/>
          <w:lang w:val="kk-KZ"/>
        </w:rPr>
        <w:t>шарт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3D5E81" w:rsidRPr="004E7099" w:rsidRDefault="004E774E" w:rsidP="002C12D5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12B32" w:rsidRPr="004E7099">
        <w:rPr>
          <w:rFonts w:ascii="Times New Roman" w:hAnsi="Times New Roman" w:cs="Times New Roman"/>
          <w:sz w:val="28"/>
          <w:szCs w:val="28"/>
          <w:lang w:val="kk-KZ"/>
        </w:rPr>
        <w:t>Мәнерлеп оқу</w:t>
      </w:r>
      <w:r w:rsidR="004725FB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тек </w:t>
      </w:r>
      <w:r w:rsidR="003D5E81" w:rsidRPr="004E7099">
        <w:rPr>
          <w:rFonts w:ascii="Times New Roman" w:hAnsi="Times New Roman" w:cs="Times New Roman"/>
          <w:sz w:val="28"/>
          <w:szCs w:val="28"/>
          <w:lang w:val="kk-KZ"/>
        </w:rPr>
        <w:t>жеке</w:t>
      </w:r>
      <w:r w:rsidR="004725FB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орындалады.  </w:t>
      </w:r>
    </w:p>
    <w:p w:rsidR="00D12B32" w:rsidRPr="004E7099" w:rsidRDefault="00D12B32" w:rsidP="002C12D5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lastRenderedPageBreak/>
        <w:t>Байқауға мектеп оқушылары мен жоғары және орта оқу орындарында оқып жүрген студенттер қатыса алады. Олар келесі жас санаттары бойынша бөлініп қатыстырылады:</w:t>
      </w:r>
    </w:p>
    <w:p w:rsidR="00D12B32" w:rsidRPr="004E7099" w:rsidRDefault="00D12B32" w:rsidP="002C12D5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Бірінші жас санаты: 1-4 сынып оқушылары;</w:t>
      </w:r>
    </w:p>
    <w:p w:rsidR="00D12B32" w:rsidRPr="004E7099" w:rsidRDefault="00D12B32" w:rsidP="002C12D5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Екінші жас санаты: 5-8 сынып оқушылары;</w:t>
      </w:r>
    </w:p>
    <w:p w:rsidR="00D12B32" w:rsidRPr="004E7099" w:rsidRDefault="00D12B32" w:rsidP="002C12D5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Үшінші жас санаты: 9-11 сынып оқушылары;</w:t>
      </w:r>
    </w:p>
    <w:p w:rsidR="00D12B32" w:rsidRPr="004E7099" w:rsidRDefault="00D12B32" w:rsidP="002C12D5">
      <w:pPr>
        <w:pStyle w:val="a3"/>
        <w:numPr>
          <w:ilvl w:val="0"/>
          <w:numId w:val="7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Төртінші жас санаты: жоғары және орта оқу орындарының студенттері.</w:t>
      </w:r>
    </w:p>
    <w:p w:rsidR="009B1A30" w:rsidRPr="004E7099" w:rsidRDefault="009B1A30" w:rsidP="002C12D5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Байқауды өткізу барысында </w:t>
      </w:r>
      <w:r w:rsidR="002C12D5" w:rsidRPr="004E7099">
        <w:rPr>
          <w:rFonts w:ascii="Times New Roman" w:hAnsi="Times New Roman" w:cs="Times New Roman"/>
          <w:sz w:val="28"/>
          <w:szCs w:val="28"/>
          <w:lang w:val="kk-KZ"/>
        </w:rPr>
        <w:t>«Мәнерлеп оқу шебері»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номинациясы бар.</w:t>
      </w:r>
    </w:p>
    <w:p w:rsidR="00D12B32" w:rsidRPr="004E7099" w:rsidRDefault="00D12B32" w:rsidP="004725F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12B32" w:rsidRPr="004E7099" w:rsidRDefault="00D12B32" w:rsidP="002C12D5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Байқаудың ұйымдастырылу тәртібі</w:t>
      </w:r>
    </w:p>
    <w:p w:rsidR="00D12B32" w:rsidRPr="004E7099" w:rsidRDefault="00D12B32" w:rsidP="00CF6ECA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Ұйымдастырушы байқауды ұйымдастыру, жүргізу және аяқтау жұмыстарын жүргізеді, байқаудың </w:t>
      </w:r>
      <w:r w:rsidR="002C12D5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қазылар 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>алқа</w:t>
      </w:r>
      <w:r w:rsidR="002C12D5" w:rsidRPr="004E7099">
        <w:rPr>
          <w:rFonts w:ascii="Times New Roman" w:hAnsi="Times New Roman" w:cs="Times New Roman"/>
          <w:sz w:val="28"/>
          <w:szCs w:val="28"/>
          <w:lang w:val="kk-KZ"/>
        </w:rPr>
        <w:t>сының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құрамын </w:t>
      </w:r>
      <w:r w:rsidR="002C12D5" w:rsidRPr="004E7099">
        <w:rPr>
          <w:rFonts w:ascii="Times New Roman" w:hAnsi="Times New Roman" w:cs="Times New Roman"/>
          <w:sz w:val="28"/>
          <w:szCs w:val="28"/>
          <w:lang w:val="kk-KZ"/>
        </w:rPr>
        <w:t>құрайды.</w:t>
      </w:r>
    </w:p>
    <w:p w:rsidR="00D12B32" w:rsidRPr="004E7099" w:rsidRDefault="00D12B32" w:rsidP="00CF6ECA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Байқау жұмыстарын</w:t>
      </w:r>
      <w:r w:rsidR="002C12D5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қазылар алқа мүшелері қарайды және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баға береді.</w:t>
      </w:r>
    </w:p>
    <w:p w:rsidR="00D12B32" w:rsidRPr="004E7099" w:rsidRDefault="002C12D5" w:rsidP="00CF6ECA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Байқау екі бөлімге бөлініп</w:t>
      </w:r>
      <w:r w:rsidR="00D12B32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өткізіледі.</w:t>
      </w:r>
      <w:r w:rsidR="00CE2F98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Осыған орай қатысушы алдын-ала байқауға қашықтықтан (сырттай) немесе бетпе-бет (күндізгі) қатысатындығын өз алдына шешіп алу тиіс. </w:t>
      </w:r>
    </w:p>
    <w:p w:rsidR="00D12B32" w:rsidRPr="004E7099" w:rsidRDefault="00D12B32" w:rsidP="00CF6E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Бірінші бөлімі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(сырттай дайындық түрі): </w:t>
      </w:r>
      <w:r w:rsidR="00E8640A" w:rsidRPr="004E7099">
        <w:rPr>
          <w:rFonts w:ascii="Times New Roman" w:hAnsi="Times New Roman" w:cs="Times New Roman"/>
          <w:sz w:val="28"/>
          <w:szCs w:val="28"/>
          <w:lang w:val="kk-KZ"/>
        </w:rPr>
        <w:t>Сұр</w:t>
      </w:r>
      <w:r w:rsidR="007B35B7" w:rsidRPr="004E7099">
        <w:rPr>
          <w:rFonts w:ascii="Times New Roman" w:hAnsi="Times New Roman" w:cs="Times New Roman"/>
          <w:sz w:val="28"/>
          <w:szCs w:val="28"/>
          <w:lang w:val="kk-KZ"/>
        </w:rPr>
        <w:t>аныс</w:t>
      </w:r>
      <w:r w:rsidR="00E8640A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B35B7" w:rsidRPr="004E7099">
        <w:rPr>
          <w:rFonts w:ascii="Times New Roman" w:hAnsi="Times New Roman" w:cs="Times New Roman"/>
          <w:sz w:val="28"/>
          <w:szCs w:val="28"/>
          <w:lang w:val="kk-KZ"/>
        </w:rPr>
        <w:t>және жұмыстар  2017 жылдың 10 қазаны</w:t>
      </w:r>
      <w:r w:rsidR="004C0596" w:rsidRPr="004E7099">
        <w:rPr>
          <w:rFonts w:ascii="Times New Roman" w:hAnsi="Times New Roman" w:cs="Times New Roman"/>
          <w:sz w:val="28"/>
          <w:szCs w:val="28"/>
          <w:lang w:val="kk-KZ"/>
        </w:rPr>
        <w:t>нан бастап 28</w:t>
      </w:r>
      <w:r w:rsidR="007B35B7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қарашаға дейін</w:t>
      </w:r>
      <w:r w:rsidR="000B7753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a.urpak@mail.ru</w:t>
      </w:r>
      <w:r w:rsidR="007B35B7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B7753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электрондық поштасына </w:t>
      </w:r>
      <w:r w:rsidR="007B35B7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қабылданады. 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Жұмыс (яғни мәнерлеп оқу) сапалы видеотаспаға түсіріліп, қатысушының жеке электрондық поштасының қоймасына (облочное хранилище) сақталады. Жұмыстың орналасқан жеріндегі сілтемесін көшіріп алып, сұраныспен бірге жолданады. Әр қатысушы мен оның жетекшісі (ата-анасы немесе оны дайындаған мұғалімі) өзінің жеке дара </w:t>
      </w:r>
      <w:r w:rsidRPr="004E7099">
        <w:rPr>
          <w:rFonts w:ascii="Times New Roman" w:hAnsi="Times New Roman"/>
          <w:sz w:val="28"/>
          <w:szCs w:val="28"/>
          <w:lang w:val="kk-KZ"/>
        </w:rPr>
        <w:t xml:space="preserve">13×18 форматындағы суретін жібереді (суреттің сапасы 1500×2102 мегапиксельден кем болмауы тиісті). 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E12DF" w:rsidRPr="004E7099" w:rsidRDefault="005E12DF" w:rsidP="00CF6EC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Байқау жұмысы, сұранысы және өзге материалдары тек қана электрондық түрде жолданады.</w:t>
      </w:r>
    </w:p>
    <w:p w:rsidR="002C12D5" w:rsidRPr="004E7099" w:rsidRDefault="005E12DF" w:rsidP="00CF6E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Екінші бөлімі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(күндізгі және бетпе-бет </w:t>
      </w:r>
      <w:r w:rsidRPr="004E7099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қатысым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): байқау 2017 жылдың </w:t>
      </w:r>
      <w:r w:rsidR="000003DB" w:rsidRPr="004E7099">
        <w:rPr>
          <w:rFonts w:ascii="Times New Roman" w:hAnsi="Times New Roman" w:cs="Times New Roman"/>
          <w:sz w:val="28"/>
          <w:szCs w:val="28"/>
          <w:lang w:val="kk-KZ"/>
        </w:rPr>
        <w:t>01 желтоқсанында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оқушылар сарайында (Астана қаласы, Бауыржан Момышұлы даңғылы, 5 ғимарат, 4 қабат, 412 кабине</w:t>
      </w:r>
      <w:r w:rsidR="002C12D5" w:rsidRPr="004E7099">
        <w:rPr>
          <w:rFonts w:ascii="Times New Roman" w:hAnsi="Times New Roman" w:cs="Times New Roman"/>
          <w:sz w:val="28"/>
          <w:szCs w:val="28"/>
          <w:lang w:val="kk-KZ"/>
        </w:rPr>
        <w:t>т) өткізіледі. Басталуы: сағат 11:00-де.</w:t>
      </w:r>
    </w:p>
    <w:p w:rsidR="00E8640A" w:rsidRPr="004E7099" w:rsidRDefault="00E8640A" w:rsidP="00CF6EC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ab/>
        <w:t>Барлық қатысушылардың жетекшілеріне алғыс хат беріледі.</w:t>
      </w:r>
    </w:p>
    <w:p w:rsidR="005E12DF" w:rsidRPr="004E7099" w:rsidRDefault="005E12DF" w:rsidP="00CF6E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ЕСКЕРТУ: 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байқаудың екінші бөліміне </w:t>
      </w:r>
      <w:r w:rsidR="00904C8D" w:rsidRPr="004E7099">
        <w:rPr>
          <w:rFonts w:ascii="Times New Roman" w:hAnsi="Times New Roman" w:cs="Times New Roman"/>
          <w:sz w:val="28"/>
          <w:szCs w:val="28"/>
          <w:lang w:val="kk-KZ"/>
        </w:rPr>
        <w:t>қатысатын қатысушылар SKYPE желісі</w:t>
      </w:r>
      <w:r w:rsidR="002C12D5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арқылы қатысуды таңдай алады. М</w:t>
      </w:r>
      <w:r w:rsidR="00904C8D" w:rsidRPr="004E7099">
        <w:rPr>
          <w:rFonts w:ascii="Times New Roman" w:hAnsi="Times New Roman" w:cs="Times New Roman"/>
          <w:sz w:val="28"/>
          <w:szCs w:val="28"/>
          <w:lang w:val="kk-KZ"/>
        </w:rPr>
        <w:t>ұндай түрінде қатысатын болса, сұраныс парағында өзінің қашықтықтан қатысатын түрін көрсетуге тиісті. Ол үшін екінші бөлім</w:t>
      </w:r>
      <w:r w:rsidR="002C12D5" w:rsidRPr="004E7099">
        <w:rPr>
          <w:rFonts w:ascii="Times New Roman" w:hAnsi="Times New Roman" w:cs="Times New Roman"/>
          <w:sz w:val="28"/>
          <w:szCs w:val="28"/>
          <w:lang w:val="kk-KZ"/>
        </w:rPr>
        <w:t>нің басталу уақытына дайындалып</w:t>
      </w:r>
      <w:r w:rsidR="00904C8D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отыруы тиісті. Қатысудың </w:t>
      </w:r>
      <w:r w:rsidR="002C12D5" w:rsidRPr="004E7099">
        <w:rPr>
          <w:rFonts w:ascii="Times New Roman" w:hAnsi="Times New Roman" w:cs="Times New Roman"/>
          <w:sz w:val="28"/>
          <w:szCs w:val="28"/>
          <w:lang w:val="kk-KZ"/>
        </w:rPr>
        <w:t>осы</w:t>
      </w:r>
      <w:r w:rsidR="00904C8D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түрін таңдаған қатысушыға Ұйымдастырушымен қашықтықтан қатысатын ережесі мен толық ақпараттарын табыс етеді (SKYPE желісіне шығатын логинін, және т.б. қосымша ақпараты беріледі). </w:t>
      </w:r>
    </w:p>
    <w:p w:rsidR="00904C8D" w:rsidRPr="004E7099" w:rsidRDefault="00904C8D" w:rsidP="00CF6EC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Егер көрсетілген уақытта қатысушы SKYPE желісі арқылы байланысқа шықпаса, онда оның бұрын соңды жолдаған видео материалдарын көпшілікке көрсетеді. Бұ</w:t>
      </w:r>
      <w:r w:rsidR="002C12D5" w:rsidRPr="004E7099">
        <w:rPr>
          <w:rFonts w:ascii="Times New Roman" w:hAnsi="Times New Roman" w:cs="Times New Roman"/>
          <w:sz w:val="28"/>
          <w:szCs w:val="28"/>
          <w:lang w:val="kk-KZ"/>
        </w:rPr>
        <w:t>л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жағдайда бетпе-бет қатысымның болмауына байланысты оның тиісті бағасы төмендетіледі. </w:t>
      </w:r>
    </w:p>
    <w:p w:rsidR="00717128" w:rsidRPr="004E7099" w:rsidRDefault="00717128" w:rsidP="00CF6E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Сырттай қатысып кеткен қатысушының құжаты (диплом / сертификат) мектептің мекен-жайына қолма-қол поштасы арқылы жолданады (поштаның жету уақыты жобамен 15 күнтізбелік күн). </w:t>
      </w:r>
    </w:p>
    <w:p w:rsidR="00717128" w:rsidRPr="004E7099" w:rsidRDefault="00717128" w:rsidP="00CF6E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lastRenderedPageBreak/>
        <w:t>Күндізгі қатысым бойынша шығатын шығындар (жол жүру ақысы, тамақтану, қоныстану шығындары) өз тарапынан шығындалады.</w:t>
      </w:r>
    </w:p>
    <w:p w:rsidR="00717128" w:rsidRPr="004E7099" w:rsidRDefault="00717128" w:rsidP="00CF6EC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Байқауға қатысу үшін бекітілген төлемақысы:</w:t>
      </w:r>
    </w:p>
    <w:p w:rsidR="00717128" w:rsidRPr="004E7099" w:rsidRDefault="00717128" w:rsidP="00CF6EC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C23F73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күндізгі </w:t>
      </w:r>
      <w:r w:rsidR="00C21A5E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(бетпе-бет) </w:t>
      </w:r>
      <w:r w:rsidR="00C23F73" w:rsidRPr="004E7099">
        <w:rPr>
          <w:rFonts w:ascii="Times New Roman" w:hAnsi="Times New Roman" w:cs="Times New Roman"/>
          <w:sz w:val="28"/>
          <w:szCs w:val="28"/>
          <w:lang w:val="kk-KZ"/>
        </w:rPr>
        <w:t>қатысым</w:t>
      </w:r>
      <w:r w:rsidR="000857DA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үшін – 6000 (алты мың) теңге;</w:t>
      </w:r>
    </w:p>
    <w:p w:rsidR="000857DA" w:rsidRPr="004E7099" w:rsidRDefault="00C23F73" w:rsidP="00CF6EC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- қашықтықтан (сыртай) </w:t>
      </w:r>
      <w:r w:rsidR="000857DA" w:rsidRPr="004E7099">
        <w:rPr>
          <w:rFonts w:ascii="Times New Roman" w:hAnsi="Times New Roman" w:cs="Times New Roman"/>
          <w:sz w:val="28"/>
          <w:szCs w:val="28"/>
          <w:lang w:val="kk-KZ"/>
        </w:rPr>
        <w:t>қатыс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E97518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үшін – 4000 (төрт мың) теңге.</w:t>
      </w:r>
    </w:p>
    <w:p w:rsidR="007B35B7" w:rsidRPr="004E7099" w:rsidRDefault="007B35B7" w:rsidP="000857DA">
      <w:pPr>
        <w:pStyle w:val="a3"/>
        <w:ind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kk-KZ"/>
        </w:rPr>
      </w:pPr>
    </w:p>
    <w:p w:rsidR="000857DA" w:rsidRPr="004E7099" w:rsidRDefault="000857DA" w:rsidP="000857DA">
      <w:pPr>
        <w:pStyle w:val="a3"/>
        <w:ind w:firstLine="56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kk-KZ"/>
        </w:rPr>
      </w:pPr>
      <w:r w:rsidRPr="004E7099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kk-KZ"/>
        </w:rPr>
        <w:t>Банк реквизиттері</w:t>
      </w:r>
      <w:r w:rsidR="00CF6ECA" w:rsidRPr="004E7099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kk-KZ"/>
        </w:rPr>
        <w:t>:</w:t>
      </w:r>
    </w:p>
    <w:p w:rsidR="002C12D5" w:rsidRPr="004E7099" w:rsidRDefault="002C12D5" w:rsidP="002C1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4"/>
          <w:lang w:val="kk-KZ"/>
        </w:rPr>
        <w:t>Ұйымдастырушының төлем шоты: АО «Казкоммерцбанк»</w:t>
      </w:r>
    </w:p>
    <w:p w:rsidR="002C12D5" w:rsidRPr="004E7099" w:rsidRDefault="002C12D5" w:rsidP="002C1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4"/>
          <w:lang w:val="kk-KZ"/>
        </w:rPr>
        <w:t>ПОЦ «АЛТЫН ҰРПАҚ» ТОО</w:t>
      </w:r>
    </w:p>
    <w:p w:rsidR="002C12D5" w:rsidRPr="004E7099" w:rsidRDefault="002C12D5" w:rsidP="002C1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4"/>
          <w:lang w:val="kk-KZ"/>
        </w:rPr>
        <w:t>БИН: 170840001872</w:t>
      </w:r>
    </w:p>
    <w:p w:rsidR="002C12D5" w:rsidRPr="004E7099" w:rsidRDefault="002C12D5" w:rsidP="002C1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4"/>
          <w:lang w:val="kk-KZ"/>
        </w:rPr>
        <w:t>ИИК: KZ669261501197517000</w:t>
      </w:r>
    </w:p>
    <w:p w:rsidR="002C12D5" w:rsidRPr="004E7099" w:rsidRDefault="002C12D5" w:rsidP="002C12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4"/>
          <w:lang w:val="kk-KZ"/>
        </w:rPr>
        <w:t>КБЕ: 17, КНП: 861</w:t>
      </w:r>
    </w:p>
    <w:p w:rsidR="000857DA" w:rsidRPr="004E7099" w:rsidRDefault="000857DA" w:rsidP="000857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857DA" w:rsidRPr="004E7099" w:rsidRDefault="000857DA" w:rsidP="002C12D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4E7099">
        <w:rPr>
          <w:rFonts w:ascii="Times New Roman" w:hAnsi="Times New Roman" w:cs="Times New Roman"/>
          <w:b/>
          <w:color w:val="FF0000"/>
          <w:sz w:val="28"/>
          <w:szCs w:val="28"/>
          <w:u w:val="single"/>
          <w:lang w:val="kk-KZ"/>
        </w:rPr>
        <w:t>Байқауға қатысу үшін:</w:t>
      </w:r>
    </w:p>
    <w:p w:rsidR="000857DA" w:rsidRPr="004E7099" w:rsidRDefault="000857DA" w:rsidP="000857D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Сұранысты толтыру;</w:t>
      </w:r>
    </w:p>
    <w:p w:rsidR="000857DA" w:rsidRPr="004E7099" w:rsidRDefault="000857DA" w:rsidP="000857D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Қатысушының тегі, есімі көрсетілген электрондық папка құру;</w:t>
      </w:r>
    </w:p>
    <w:p w:rsidR="000857DA" w:rsidRPr="004E7099" w:rsidRDefault="000857DA" w:rsidP="000857D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Құрылған папкаға салу керек:</w:t>
      </w:r>
    </w:p>
    <w:p w:rsidR="00614E5B" w:rsidRPr="004E7099" w:rsidRDefault="00614E5B" w:rsidP="00614E5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Қатысушыға толтырылған сұранысын;</w:t>
      </w:r>
    </w:p>
    <w:p w:rsidR="00614E5B" w:rsidRPr="004E7099" w:rsidRDefault="00614E5B" w:rsidP="00614E5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Қатысушыға төленген төлем түбіртегін;</w:t>
      </w:r>
    </w:p>
    <w:p w:rsidR="00614E5B" w:rsidRPr="004E7099" w:rsidRDefault="00614E5B" w:rsidP="00614E5B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Қатысушының байқау жұмысы (электрондық сілтемесі);</w:t>
      </w:r>
    </w:p>
    <w:p w:rsidR="000857DA" w:rsidRPr="004E7099" w:rsidRDefault="000857DA" w:rsidP="000857D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Салынған құжаттары бар папканы архивтеу;</w:t>
      </w:r>
    </w:p>
    <w:p w:rsidR="000857DA" w:rsidRPr="004E7099" w:rsidRDefault="000857DA" w:rsidP="000857D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Архивтелген папканы </w:t>
      </w:r>
      <w:hyperlink r:id="rId6" w:history="1">
        <w:r w:rsidRPr="004E7099">
          <w:rPr>
            <w:rStyle w:val="a4"/>
            <w:rFonts w:ascii="Times New Roman" w:hAnsi="Times New Roman" w:cs="Times New Roman"/>
            <w:b/>
            <w:color w:val="FF0000"/>
            <w:sz w:val="28"/>
            <w:szCs w:val="28"/>
            <w:u w:val="none"/>
            <w:lang w:val="en-US"/>
          </w:rPr>
          <w:t>a</w:t>
        </w:r>
        <w:r w:rsidRPr="004E7099">
          <w:rPr>
            <w:rStyle w:val="a4"/>
            <w:rFonts w:ascii="Times New Roman" w:hAnsi="Times New Roman" w:cs="Times New Roman"/>
            <w:b/>
            <w:color w:val="FF0000"/>
            <w:sz w:val="28"/>
            <w:szCs w:val="28"/>
            <w:u w:val="none"/>
          </w:rPr>
          <w:t>.</w:t>
        </w:r>
        <w:r w:rsidRPr="004E7099">
          <w:rPr>
            <w:rStyle w:val="a4"/>
            <w:rFonts w:ascii="Times New Roman" w:hAnsi="Times New Roman" w:cs="Times New Roman"/>
            <w:b/>
            <w:color w:val="FF0000"/>
            <w:sz w:val="28"/>
            <w:szCs w:val="28"/>
            <w:u w:val="none"/>
            <w:lang w:val="en-US"/>
          </w:rPr>
          <w:t>urpak</w:t>
        </w:r>
        <w:r w:rsidRPr="004E7099">
          <w:rPr>
            <w:rStyle w:val="a4"/>
            <w:rFonts w:ascii="Times New Roman" w:hAnsi="Times New Roman" w:cs="Times New Roman"/>
            <w:b/>
            <w:color w:val="FF0000"/>
            <w:sz w:val="28"/>
            <w:szCs w:val="28"/>
            <w:u w:val="none"/>
          </w:rPr>
          <w:t>@</w:t>
        </w:r>
        <w:r w:rsidRPr="004E7099">
          <w:rPr>
            <w:rStyle w:val="a4"/>
            <w:rFonts w:ascii="Times New Roman" w:hAnsi="Times New Roman" w:cs="Times New Roman"/>
            <w:b/>
            <w:color w:val="FF0000"/>
            <w:sz w:val="28"/>
            <w:szCs w:val="28"/>
            <w:u w:val="none"/>
            <w:lang w:val="en-US"/>
          </w:rPr>
          <w:t>mail</w:t>
        </w:r>
        <w:r w:rsidRPr="004E7099">
          <w:rPr>
            <w:rStyle w:val="a4"/>
            <w:rFonts w:ascii="Times New Roman" w:hAnsi="Times New Roman" w:cs="Times New Roman"/>
            <w:b/>
            <w:color w:val="FF0000"/>
            <w:sz w:val="28"/>
            <w:szCs w:val="28"/>
            <w:u w:val="none"/>
          </w:rPr>
          <w:t>.</w:t>
        </w:r>
        <w:r w:rsidRPr="004E7099">
          <w:rPr>
            <w:rStyle w:val="a4"/>
            <w:rFonts w:ascii="Times New Roman" w:hAnsi="Times New Roman" w:cs="Times New Roman"/>
            <w:b/>
            <w:color w:val="FF0000"/>
            <w:sz w:val="28"/>
            <w:szCs w:val="28"/>
            <w:u w:val="none"/>
            <w:lang w:val="en-US"/>
          </w:rPr>
          <w:t>ru</w:t>
        </w:r>
      </w:hyperlink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электрондық поштасына жөнелту;</w:t>
      </w:r>
    </w:p>
    <w:p w:rsidR="000857DA" w:rsidRPr="004E7099" w:rsidRDefault="000857DA" w:rsidP="000857D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Электрондық поштасының </w:t>
      </w:r>
      <w:r w:rsidR="00614E5B" w:rsidRPr="004E7099">
        <w:rPr>
          <w:rFonts w:ascii="Times New Roman" w:hAnsi="Times New Roman" w:cs="Times New Roman"/>
          <w:sz w:val="28"/>
          <w:szCs w:val="28"/>
          <w:lang w:val="kk-KZ"/>
        </w:rPr>
        <w:t>себеп-сипатына (тема почтового отправления) байқаудың атауын көрсету.</w:t>
      </w:r>
    </w:p>
    <w:p w:rsidR="000857DA" w:rsidRPr="004E7099" w:rsidRDefault="000857DA" w:rsidP="000857DA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725FB" w:rsidRPr="004E7099" w:rsidRDefault="00614E5B" w:rsidP="00E0604F">
      <w:pPr>
        <w:pStyle w:val="a3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Қосымша ақпараттарды жұмыс күндерінің ішінде Астаналық уақытпен сағат 9:00-ден 18:00-ге дейін </w:t>
      </w:r>
      <w:r w:rsidRPr="004E7099">
        <w:rPr>
          <w:rFonts w:ascii="Times New Roman" w:hAnsi="Times New Roman"/>
          <w:sz w:val="28"/>
          <w:szCs w:val="28"/>
          <w:lang w:val="kk-KZ"/>
        </w:rPr>
        <w:t>8(775)093-47-36, 8(777)194-74-21, 8(747)354-29-97 телефон нөмірлері арқылы ала аласыз.</w:t>
      </w:r>
    </w:p>
    <w:p w:rsidR="00614E5B" w:rsidRPr="004E7099" w:rsidRDefault="00614E5B" w:rsidP="004725FB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14E5B" w:rsidRPr="004E7099" w:rsidRDefault="00614E5B" w:rsidP="00CF6ECA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Жұмыстарды бағалау тәртібі</w:t>
      </w:r>
    </w:p>
    <w:p w:rsidR="00614E5B" w:rsidRPr="004E7099" w:rsidRDefault="00614E5B" w:rsidP="00CF6ECA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Байқау жұмыстары</w:t>
      </w:r>
      <w:r w:rsidR="00CF6ECA" w:rsidRPr="004E7099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F6ECA" w:rsidRPr="004E7099">
        <w:rPr>
          <w:rFonts w:ascii="Times New Roman" w:hAnsi="Times New Roman" w:cs="Times New Roman"/>
          <w:sz w:val="28"/>
          <w:szCs w:val="28"/>
          <w:lang w:val="kk-KZ"/>
        </w:rPr>
        <w:t>қазылар алқасы бағалай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>ды. Алқа мүшелері өз пікірін білдіретін арнайы құжаттарды толтыру арқылы</w:t>
      </w:r>
      <w:r w:rsidR="004E774E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B46E14" w:rsidRPr="004E7099">
        <w:rPr>
          <w:rFonts w:ascii="Times New Roman" w:hAnsi="Times New Roman" w:cs="Times New Roman"/>
          <w:sz w:val="28"/>
          <w:szCs w:val="28"/>
          <w:lang w:val="kk-KZ"/>
        </w:rPr>
        <w:t>берілген деңгейлері</w:t>
      </w:r>
      <w:r w:rsidR="004E774E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бойынша</w:t>
      </w:r>
      <w:r w:rsidR="00B46E14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әрқайсысына 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1-ден 5-ке дейінгі </w:t>
      </w:r>
      <w:r w:rsidR="00CF6ECA" w:rsidRPr="004E7099">
        <w:rPr>
          <w:rFonts w:ascii="Times New Roman" w:hAnsi="Times New Roman" w:cs="Times New Roman"/>
          <w:sz w:val="28"/>
          <w:szCs w:val="28"/>
          <w:lang w:val="kk-KZ"/>
        </w:rPr>
        <w:t>баға береді. Жалпы және қорытынд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>ы шешімі берілген бағаларды бір-бір</w:t>
      </w:r>
      <w:r w:rsidR="00B46E14" w:rsidRPr="004E7099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>не қосу арқылы шығарылады.</w:t>
      </w:r>
    </w:p>
    <w:p w:rsidR="00614E5B" w:rsidRPr="004E7099" w:rsidRDefault="00614E5B" w:rsidP="00CF6ECA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Бағалау өлшемдері:</w:t>
      </w:r>
    </w:p>
    <w:p w:rsidR="00614E5B" w:rsidRPr="004E7099" w:rsidRDefault="00614E5B" w:rsidP="00CF6ECA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Жұмыстың тақырыбына, оның мақсатына сәйкестігі;</w:t>
      </w:r>
    </w:p>
    <w:p w:rsidR="00614E5B" w:rsidRPr="004E7099" w:rsidRDefault="00CF6ECA" w:rsidP="00CF6ECA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Оқылатын мәтінді</w:t>
      </w:r>
      <w:r w:rsidR="00614E5B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жатқа білуі;</w:t>
      </w:r>
    </w:p>
    <w:p w:rsidR="00614E5B" w:rsidRPr="004E7099" w:rsidRDefault="00614E5B" w:rsidP="00CF6ECA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Мәтіннің шығармашылық тұрғысынан ырғақты және мәнерлі оқылуы;</w:t>
      </w:r>
    </w:p>
    <w:p w:rsidR="00614E5B" w:rsidRPr="004E7099" w:rsidRDefault="00614E5B" w:rsidP="00CF6ECA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Эмоционалды-экспрессивті түріндегі орындалуы;</w:t>
      </w:r>
    </w:p>
    <w:p w:rsidR="00614E5B" w:rsidRPr="004E7099" w:rsidRDefault="009B1A30" w:rsidP="00CF6ECA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Орындалудың түпнұсқалылығы;</w:t>
      </w:r>
    </w:p>
    <w:p w:rsidR="009B1A30" w:rsidRPr="004E7099" w:rsidRDefault="009B1A30" w:rsidP="00CF6ECA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Актерлік шеберлігі мен образға кіруі;</w:t>
      </w:r>
    </w:p>
    <w:p w:rsidR="009B1A30" w:rsidRPr="004E7099" w:rsidRDefault="009B1A30" w:rsidP="00CF6ECA">
      <w:pPr>
        <w:pStyle w:val="a3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Оқырмандардың театралды-шығармашылық өнері.</w:t>
      </w:r>
    </w:p>
    <w:p w:rsidR="009B1A30" w:rsidRPr="004E7099" w:rsidRDefault="009B1A30" w:rsidP="00CF6ECA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Байқаудың жеңімпаздарын (номинация бойынша да) анықтау қарапайым көпшілікпен шешіледі.</w:t>
      </w:r>
    </w:p>
    <w:p w:rsidR="009B1A30" w:rsidRPr="004E7099" w:rsidRDefault="009B1A30" w:rsidP="00614E5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B1A30" w:rsidRPr="004E7099" w:rsidRDefault="009B1A30" w:rsidP="00CF6ECA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Байқаудың қорытындысы және жеңімпаздарды анықтау</w:t>
      </w:r>
    </w:p>
    <w:p w:rsidR="009B1A30" w:rsidRPr="004E7099" w:rsidRDefault="009B1A30" w:rsidP="00CF6ECA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Алқаның қорытындысы бойынша (номинация бойынша да) І, ІІ, ІІІ орындармен марапатталады. Орынға ілікпеген қатысушыларға сертификат беріледі.</w:t>
      </w:r>
    </w:p>
    <w:p w:rsidR="00E30D3F" w:rsidRPr="004E7099" w:rsidRDefault="00E30D3F" w:rsidP="00CF6ECA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Байқау</w:t>
      </w:r>
      <w:r w:rsidR="009B1A30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қатысушыларын</w:t>
      </w:r>
      <w:r w:rsidR="00B46E14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марапаттау</w:t>
      </w:r>
      <w:r w:rsidR="00CF6ECA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салтанаты 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>байқау аяқталғаннан соң, қазылар алқасы шешімімен атом энергиясы бойынша ақпараттық орталығында болады.</w:t>
      </w:r>
    </w:p>
    <w:p w:rsidR="009B1A30" w:rsidRPr="004E7099" w:rsidRDefault="009B1A30" w:rsidP="00CF6ECA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Байқаудың жеңімпаздары </w:t>
      </w:r>
      <w:r w:rsidR="00DD5ECB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дипломдармен және 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>сыйлықтармен марапатталады.</w:t>
      </w:r>
    </w:p>
    <w:p w:rsidR="009B1A30" w:rsidRPr="004E7099" w:rsidRDefault="009B1A30" w:rsidP="00CF6ECA">
      <w:pPr>
        <w:pStyle w:val="a3"/>
        <w:numPr>
          <w:ilvl w:val="1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Байқаудың </w:t>
      </w:r>
      <w:r w:rsidR="00E82CC6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қорытындысы </w:t>
      </w:r>
      <w:r w:rsidR="00E82CC6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мен жеңімпаздары </w:t>
      </w:r>
      <w:r w:rsidR="004E7099">
        <w:rPr>
          <w:rFonts w:ascii="Times New Roman" w:hAnsi="Times New Roman" w:cs="Times New Roman"/>
          <w:sz w:val="28"/>
          <w:szCs w:val="28"/>
          <w:lang w:val="kk-KZ"/>
        </w:rPr>
        <w:t>оқу орталығының журналында</w:t>
      </w:r>
      <w:r w:rsidR="00F34B78"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E7099">
        <w:rPr>
          <w:rFonts w:ascii="Times New Roman" w:hAnsi="Times New Roman" w:cs="Times New Roman"/>
          <w:sz w:val="28"/>
          <w:szCs w:val="28"/>
          <w:lang w:val="kk-KZ"/>
        </w:rPr>
        <w:t xml:space="preserve">жарияланады. </w:t>
      </w:r>
    </w:p>
    <w:p w:rsidR="009B1A30" w:rsidRPr="004E7099" w:rsidRDefault="009B1A30" w:rsidP="00614E5B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B1A30" w:rsidRPr="004E7099" w:rsidRDefault="009B1A30" w:rsidP="00CF6ECA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Республикалық «АЛТЫН ҰРПАҚ ТЫН</w:t>
      </w:r>
      <w:r w:rsidR="00CF6ECA" w:rsidRPr="004E7099"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СЫ»</w:t>
      </w:r>
    </w:p>
    <w:p w:rsidR="009B1A30" w:rsidRPr="004E7099" w:rsidRDefault="009B1A30" w:rsidP="009B1A30">
      <w:pPr>
        <w:pStyle w:val="a3"/>
        <w:ind w:left="3402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атты шығармашылық мәнерлеп оқу </w:t>
      </w:r>
    </w:p>
    <w:p w:rsidR="009B1A30" w:rsidRPr="004E7099" w:rsidRDefault="009B1A30" w:rsidP="009B1A30">
      <w:pPr>
        <w:pStyle w:val="a3"/>
        <w:ind w:left="3402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байқауының ережесіне қосымша</w:t>
      </w:r>
    </w:p>
    <w:p w:rsidR="009B1A30" w:rsidRPr="004E7099" w:rsidRDefault="009B1A30" w:rsidP="009B1A30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B1A30" w:rsidRPr="004E7099" w:rsidRDefault="009B1A30" w:rsidP="009B1A3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b/>
          <w:sz w:val="28"/>
          <w:szCs w:val="28"/>
          <w:lang w:val="kk-KZ"/>
        </w:rPr>
        <w:t>СҰРАНЫС</w:t>
      </w:r>
    </w:p>
    <w:p w:rsidR="009B1A30" w:rsidRPr="004E7099" w:rsidRDefault="009B1A30" w:rsidP="009B1A3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1A30" w:rsidRPr="004E7099" w:rsidRDefault="009B1A30" w:rsidP="009B1A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Қатысушының аты-жөні:</w:t>
      </w:r>
      <w:r w:rsidR="00CF6ECA" w:rsidRPr="004E7099">
        <w:rPr>
          <w:rFonts w:ascii="Times New Roman" w:hAnsi="Times New Roman" w:cs="Times New Roman"/>
          <w:sz w:val="28"/>
          <w:szCs w:val="28"/>
          <w:lang w:val="kk-KZ"/>
        </w:rPr>
        <w:t>________</w:t>
      </w:r>
    </w:p>
    <w:p w:rsidR="009B1A30" w:rsidRPr="004E7099" w:rsidRDefault="009B1A30" w:rsidP="009B1A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Жасы:</w:t>
      </w:r>
      <w:r w:rsidR="00CF6ECA" w:rsidRPr="004E7099">
        <w:rPr>
          <w:rFonts w:ascii="Times New Roman" w:hAnsi="Times New Roman" w:cs="Times New Roman"/>
          <w:sz w:val="28"/>
          <w:szCs w:val="28"/>
          <w:lang w:val="kk-KZ"/>
        </w:rPr>
        <w:t>_______</w:t>
      </w:r>
    </w:p>
    <w:p w:rsidR="009B1A30" w:rsidRPr="004E7099" w:rsidRDefault="009B1A30" w:rsidP="009B1A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Тұрғылықты мекен-жайы:</w:t>
      </w:r>
      <w:r w:rsidR="00CF6ECA" w:rsidRPr="004E7099">
        <w:rPr>
          <w:rFonts w:ascii="Times New Roman" w:hAnsi="Times New Roman" w:cs="Times New Roman"/>
          <w:sz w:val="28"/>
          <w:szCs w:val="28"/>
          <w:lang w:val="kk-KZ"/>
        </w:rPr>
        <w:t>_________</w:t>
      </w:r>
    </w:p>
    <w:p w:rsidR="009B1A30" w:rsidRPr="004E7099" w:rsidRDefault="001B6D0E" w:rsidP="009B1A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Оқып жатқан сыныбы немесе курсы:</w:t>
      </w:r>
      <w:r w:rsidR="00CF6ECA" w:rsidRPr="004E7099">
        <w:rPr>
          <w:rFonts w:ascii="Times New Roman" w:hAnsi="Times New Roman" w:cs="Times New Roman"/>
          <w:sz w:val="28"/>
          <w:szCs w:val="28"/>
          <w:lang w:val="kk-KZ"/>
        </w:rPr>
        <w:t>_____</w:t>
      </w:r>
    </w:p>
    <w:p w:rsidR="001B6D0E" w:rsidRPr="004E7099" w:rsidRDefault="001B6D0E" w:rsidP="009B1A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Оқу орнының атауы:</w:t>
      </w:r>
      <w:r w:rsidR="00CF6ECA" w:rsidRPr="004E7099">
        <w:rPr>
          <w:rFonts w:ascii="Times New Roman" w:hAnsi="Times New Roman" w:cs="Times New Roman"/>
          <w:sz w:val="28"/>
          <w:szCs w:val="28"/>
          <w:lang w:val="kk-KZ"/>
        </w:rPr>
        <w:t>________________</w:t>
      </w:r>
    </w:p>
    <w:p w:rsidR="001B6D0E" w:rsidRPr="004E7099" w:rsidRDefault="001B6D0E" w:rsidP="009B1A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Оқу орнының пошталық және электрондық мекен-жайы:</w:t>
      </w:r>
      <w:r w:rsidR="00CF6ECA" w:rsidRPr="004E7099">
        <w:rPr>
          <w:rFonts w:ascii="Times New Roman" w:hAnsi="Times New Roman" w:cs="Times New Roman"/>
          <w:sz w:val="28"/>
          <w:szCs w:val="28"/>
          <w:lang w:val="kk-KZ"/>
        </w:rPr>
        <w:t>_______</w:t>
      </w:r>
    </w:p>
    <w:p w:rsidR="001B6D0E" w:rsidRPr="004E7099" w:rsidRDefault="001B6D0E" w:rsidP="009B1A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Мәнерлеп оқу шығармашылығы бойынша тандаған авторы, туындысы:</w:t>
      </w:r>
      <w:r w:rsidR="00CF6ECA" w:rsidRPr="004E7099">
        <w:rPr>
          <w:rFonts w:ascii="Times New Roman" w:hAnsi="Times New Roman" w:cs="Times New Roman"/>
          <w:sz w:val="28"/>
          <w:szCs w:val="28"/>
          <w:lang w:val="kk-KZ"/>
        </w:rPr>
        <w:t>__________</w:t>
      </w:r>
    </w:p>
    <w:p w:rsidR="001B6D0E" w:rsidRPr="004E7099" w:rsidRDefault="001B6D0E" w:rsidP="009B1A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Дайындаған мұғалімнің аты-жөні, тегі:</w:t>
      </w:r>
      <w:r w:rsidR="00CF6ECA" w:rsidRPr="004E7099">
        <w:rPr>
          <w:rFonts w:ascii="Times New Roman" w:hAnsi="Times New Roman" w:cs="Times New Roman"/>
          <w:sz w:val="28"/>
          <w:szCs w:val="28"/>
          <w:lang w:val="kk-KZ"/>
        </w:rPr>
        <w:t>_________</w:t>
      </w:r>
    </w:p>
    <w:p w:rsidR="001B6D0E" w:rsidRPr="004E7099" w:rsidRDefault="001B6D0E" w:rsidP="009B1A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Мұғалімнің лауазымы, еңбек өтілімі:</w:t>
      </w:r>
      <w:r w:rsidR="00CF6ECA" w:rsidRPr="004E7099">
        <w:rPr>
          <w:rFonts w:ascii="Times New Roman" w:hAnsi="Times New Roman" w:cs="Times New Roman"/>
          <w:sz w:val="28"/>
          <w:szCs w:val="28"/>
          <w:lang w:val="kk-KZ"/>
        </w:rPr>
        <w:t>___________</w:t>
      </w:r>
    </w:p>
    <w:p w:rsidR="001B6D0E" w:rsidRPr="004E7099" w:rsidRDefault="001B6D0E" w:rsidP="009B1A30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  <w:r w:rsidRPr="004E7099">
        <w:rPr>
          <w:rFonts w:ascii="Times New Roman" w:hAnsi="Times New Roman" w:cs="Times New Roman"/>
          <w:sz w:val="28"/>
          <w:szCs w:val="28"/>
          <w:lang w:val="kk-KZ"/>
        </w:rPr>
        <w:t>Қатысушының және мұғалімнің байланыс телефондары:</w:t>
      </w:r>
      <w:r w:rsidR="00CF6ECA" w:rsidRPr="004E7099">
        <w:rPr>
          <w:rFonts w:ascii="Times New Roman" w:hAnsi="Times New Roman" w:cs="Times New Roman"/>
          <w:sz w:val="28"/>
          <w:szCs w:val="28"/>
          <w:lang w:val="kk-KZ"/>
        </w:rPr>
        <w:t>_________</w:t>
      </w:r>
    </w:p>
    <w:p w:rsidR="001B6D0E" w:rsidRPr="004E7099" w:rsidRDefault="001B6D0E" w:rsidP="009B1A3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B6D0E" w:rsidRPr="004E7099" w:rsidRDefault="001B6D0E" w:rsidP="009B1A3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B6D0E" w:rsidRPr="004E7099" w:rsidRDefault="001B6D0E" w:rsidP="00CF6EC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lang w:val="kk-KZ"/>
        </w:rPr>
      </w:pPr>
      <w:r w:rsidRPr="004E7099">
        <w:rPr>
          <w:rFonts w:ascii="Times New Roman" w:hAnsi="Times New Roman" w:cs="Times New Roman"/>
          <w:sz w:val="26"/>
          <w:szCs w:val="26"/>
          <w:lang w:val="kk-KZ"/>
        </w:rPr>
        <w:t>Осы байқауға қатысу үшін жолданатын сұраныс парағымен бірге қатысушы мен оның өкілетті өкілдері Қазақстан Республикасының 2013 жылғы 21 мамырдағы № 94-V «Дербес деректер және оларды қорғау туралы» Заңына сәйкес жеке ақпараттарды зерттеуге, табысталған жұмыстарды, суреттерді баспасөзде жариялауға, көпшілікке көрсетуге, таныстыруға қарсылығын білдірмейтіндігін растайды.</w:t>
      </w:r>
    </w:p>
    <w:p w:rsidR="001B6D0E" w:rsidRPr="004E7099" w:rsidRDefault="001B6D0E" w:rsidP="001B6D0E">
      <w:pPr>
        <w:pStyle w:val="a3"/>
        <w:rPr>
          <w:rFonts w:ascii="Times New Roman" w:hAnsi="Times New Roman" w:cs="Times New Roman"/>
          <w:sz w:val="26"/>
          <w:szCs w:val="26"/>
          <w:lang w:val="kk-KZ"/>
        </w:rPr>
      </w:pPr>
    </w:p>
    <w:p w:rsidR="001B6D0E" w:rsidRPr="004E7099" w:rsidRDefault="001B6D0E" w:rsidP="001B6D0E">
      <w:pPr>
        <w:pStyle w:val="a3"/>
        <w:rPr>
          <w:rFonts w:ascii="Times New Roman" w:hAnsi="Times New Roman" w:cs="Times New Roman"/>
          <w:sz w:val="26"/>
          <w:szCs w:val="26"/>
          <w:lang w:val="kk-KZ"/>
        </w:rPr>
      </w:pPr>
      <w:r w:rsidRPr="004E7099">
        <w:rPr>
          <w:rFonts w:ascii="Times New Roman" w:hAnsi="Times New Roman" w:cs="Times New Roman"/>
          <w:sz w:val="26"/>
          <w:szCs w:val="26"/>
          <w:lang w:val="kk-KZ"/>
        </w:rPr>
        <w:t>Қатысушының аты-жөні: _______________________________/ қолы</w:t>
      </w:r>
    </w:p>
    <w:p w:rsidR="001B6D0E" w:rsidRPr="004E7099" w:rsidRDefault="001B6D0E" w:rsidP="001B6D0E">
      <w:pPr>
        <w:pStyle w:val="a3"/>
        <w:jc w:val="right"/>
        <w:rPr>
          <w:rFonts w:ascii="Times New Roman" w:hAnsi="Times New Roman" w:cs="Times New Roman"/>
          <w:sz w:val="26"/>
          <w:szCs w:val="26"/>
          <w:lang w:val="kk-KZ"/>
        </w:rPr>
      </w:pPr>
      <w:r w:rsidRPr="004E7099">
        <w:rPr>
          <w:rFonts w:ascii="Times New Roman" w:hAnsi="Times New Roman" w:cs="Times New Roman"/>
          <w:sz w:val="26"/>
          <w:szCs w:val="26"/>
          <w:lang w:val="kk-KZ"/>
        </w:rPr>
        <w:t>Толтырылған күні, айы, жылы.</w:t>
      </w:r>
    </w:p>
    <w:p w:rsidR="001B6D0E" w:rsidRPr="004E7099" w:rsidRDefault="001B6D0E" w:rsidP="001B6D0E">
      <w:pPr>
        <w:pStyle w:val="a3"/>
        <w:rPr>
          <w:rFonts w:ascii="Times New Roman" w:hAnsi="Times New Roman" w:cs="Times New Roman"/>
          <w:sz w:val="26"/>
          <w:szCs w:val="26"/>
          <w:lang w:val="kk-KZ"/>
        </w:rPr>
      </w:pPr>
    </w:p>
    <w:p w:rsidR="001B6D0E" w:rsidRPr="004E7099" w:rsidRDefault="001B6D0E" w:rsidP="001B6D0E">
      <w:pPr>
        <w:pStyle w:val="a3"/>
        <w:rPr>
          <w:rFonts w:ascii="Times New Roman" w:hAnsi="Times New Roman" w:cs="Times New Roman"/>
          <w:sz w:val="26"/>
          <w:szCs w:val="26"/>
          <w:lang w:val="kk-KZ"/>
        </w:rPr>
      </w:pPr>
      <w:r w:rsidRPr="004E7099">
        <w:rPr>
          <w:rFonts w:ascii="Times New Roman" w:hAnsi="Times New Roman" w:cs="Times New Roman"/>
          <w:sz w:val="26"/>
          <w:szCs w:val="26"/>
          <w:lang w:val="kk-KZ"/>
        </w:rPr>
        <w:t>Қатысушыны дайындаған мұғалімінің аты-жөні: _______________________/ қолы</w:t>
      </w:r>
    </w:p>
    <w:p w:rsidR="001B6D0E" w:rsidRDefault="001B6D0E" w:rsidP="001B6D0E">
      <w:pPr>
        <w:pStyle w:val="a3"/>
        <w:jc w:val="right"/>
        <w:rPr>
          <w:rFonts w:ascii="Times New Roman" w:hAnsi="Times New Roman" w:cs="Times New Roman"/>
          <w:sz w:val="26"/>
          <w:szCs w:val="26"/>
          <w:lang w:val="kk-KZ"/>
        </w:rPr>
      </w:pPr>
      <w:r w:rsidRPr="004E7099">
        <w:rPr>
          <w:rFonts w:ascii="Times New Roman" w:hAnsi="Times New Roman" w:cs="Times New Roman"/>
          <w:sz w:val="26"/>
          <w:szCs w:val="26"/>
          <w:lang w:val="kk-KZ"/>
        </w:rPr>
        <w:t>Толтырылған күні, айы, жылы.</w:t>
      </w:r>
    </w:p>
    <w:p w:rsidR="001B6D0E" w:rsidRPr="001B6D0E" w:rsidRDefault="001B6D0E" w:rsidP="001B6D0E">
      <w:pPr>
        <w:pStyle w:val="a3"/>
        <w:jc w:val="right"/>
        <w:rPr>
          <w:rFonts w:ascii="Times New Roman" w:hAnsi="Times New Roman" w:cs="Times New Roman"/>
          <w:sz w:val="26"/>
          <w:szCs w:val="26"/>
          <w:lang w:val="kk-KZ"/>
        </w:rPr>
      </w:pPr>
    </w:p>
    <w:sectPr w:rsidR="001B6D0E" w:rsidRPr="001B6D0E" w:rsidSect="002C12D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67BF2"/>
    <w:multiLevelType w:val="multilevel"/>
    <w:tmpl w:val="9ECA2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2DCF1FE1"/>
    <w:multiLevelType w:val="hybridMultilevel"/>
    <w:tmpl w:val="59962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261C7"/>
    <w:multiLevelType w:val="hybridMultilevel"/>
    <w:tmpl w:val="D826D3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B97760"/>
    <w:multiLevelType w:val="hybridMultilevel"/>
    <w:tmpl w:val="59962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95725F"/>
    <w:multiLevelType w:val="hybridMultilevel"/>
    <w:tmpl w:val="6ED2D84A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D31867"/>
    <w:multiLevelType w:val="hybridMultilevel"/>
    <w:tmpl w:val="D5CC7A40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B95025E"/>
    <w:multiLevelType w:val="hybridMultilevel"/>
    <w:tmpl w:val="DE6EAF22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EB131C6"/>
    <w:multiLevelType w:val="hybridMultilevel"/>
    <w:tmpl w:val="B9F45924"/>
    <w:lvl w:ilvl="0" w:tplc="DEEA767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870"/>
    <w:rsid w:val="000003DB"/>
    <w:rsid w:val="0006240F"/>
    <w:rsid w:val="000857DA"/>
    <w:rsid w:val="000B7753"/>
    <w:rsid w:val="001B6D0E"/>
    <w:rsid w:val="002000E9"/>
    <w:rsid w:val="002C12D5"/>
    <w:rsid w:val="002E0950"/>
    <w:rsid w:val="003D5E81"/>
    <w:rsid w:val="00413936"/>
    <w:rsid w:val="004725FB"/>
    <w:rsid w:val="004C0596"/>
    <w:rsid w:val="004E7099"/>
    <w:rsid w:val="004E774E"/>
    <w:rsid w:val="005C1CE4"/>
    <w:rsid w:val="005E12DF"/>
    <w:rsid w:val="00614E5B"/>
    <w:rsid w:val="00617FAA"/>
    <w:rsid w:val="006822C2"/>
    <w:rsid w:val="00717128"/>
    <w:rsid w:val="007B35B7"/>
    <w:rsid w:val="007B688F"/>
    <w:rsid w:val="007D305F"/>
    <w:rsid w:val="008E149A"/>
    <w:rsid w:val="00904C8D"/>
    <w:rsid w:val="009400D4"/>
    <w:rsid w:val="009B1A30"/>
    <w:rsid w:val="00A10172"/>
    <w:rsid w:val="00AD7300"/>
    <w:rsid w:val="00B21870"/>
    <w:rsid w:val="00B46E14"/>
    <w:rsid w:val="00BC22AF"/>
    <w:rsid w:val="00C21A5E"/>
    <w:rsid w:val="00C23F73"/>
    <w:rsid w:val="00CC0EBE"/>
    <w:rsid w:val="00CE2F98"/>
    <w:rsid w:val="00CF6ECA"/>
    <w:rsid w:val="00D06E6C"/>
    <w:rsid w:val="00D12B32"/>
    <w:rsid w:val="00DD5ECB"/>
    <w:rsid w:val="00E0604F"/>
    <w:rsid w:val="00E30D3F"/>
    <w:rsid w:val="00E82CC6"/>
    <w:rsid w:val="00E8640A"/>
    <w:rsid w:val="00E97518"/>
    <w:rsid w:val="00F34B78"/>
    <w:rsid w:val="00F4593F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6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822C2"/>
    <w:pPr>
      <w:spacing w:after="0" w:line="240" w:lineRule="auto"/>
    </w:pPr>
  </w:style>
  <w:style w:type="character" w:styleId="a4">
    <w:name w:val="Hyperlink"/>
    <w:uiPriority w:val="99"/>
    <w:unhideWhenUsed/>
    <w:rsid w:val="000857D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B6D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1B6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6"/>
    <w:uiPriority w:val="59"/>
    <w:rsid w:val="000B775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0B7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B7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77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6D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822C2"/>
    <w:pPr>
      <w:spacing w:after="0" w:line="240" w:lineRule="auto"/>
    </w:pPr>
  </w:style>
  <w:style w:type="character" w:styleId="a4">
    <w:name w:val="Hyperlink"/>
    <w:uiPriority w:val="99"/>
    <w:unhideWhenUsed/>
    <w:rsid w:val="000857D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B6D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1B6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6"/>
    <w:uiPriority w:val="59"/>
    <w:rsid w:val="000B7753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0B7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B7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77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urpa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айсер</cp:lastModifiedBy>
  <cp:revision>2</cp:revision>
  <cp:lastPrinted>2017-10-17T04:47:00Z</cp:lastPrinted>
  <dcterms:created xsi:type="dcterms:W3CDTF">2017-10-18T03:23:00Z</dcterms:created>
  <dcterms:modified xsi:type="dcterms:W3CDTF">2017-10-18T03:23:00Z</dcterms:modified>
</cp:coreProperties>
</file>