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9D" w:rsidRPr="00B6729D" w:rsidRDefault="00B6729D" w:rsidP="00B672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6729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Отзыв к Посланию Президента Республики Казахстан</w:t>
      </w:r>
    </w:p>
    <w:p w:rsidR="00B6729D" w:rsidRPr="00B6729D" w:rsidRDefault="00B6729D" w:rsidP="00D90AF6">
      <w:pPr>
        <w:spacing w:before="100" w:beforeAutospacing="1"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990">
        <w:rPr>
          <w:rFonts w:ascii="Times New Roman" w:hAnsi="Times New Roman" w:cs="Times New Roman"/>
          <w:sz w:val="28"/>
          <w:szCs w:val="28"/>
        </w:rPr>
        <w:t xml:space="preserve">Ежегодное Послание Главы государства народу Казахстана уже стало традицией. Ведь с началом каждого года мы уже ожидаем от Главы государства конкретных задач на предстоящий год, дающих уверенность нам, </w:t>
      </w:r>
      <w:bookmarkStart w:id="0" w:name="_GoBack"/>
      <w:bookmarkEnd w:id="0"/>
      <w:r w:rsidRPr="006C5990">
        <w:rPr>
          <w:rFonts w:ascii="Times New Roman" w:hAnsi="Times New Roman" w:cs="Times New Roman"/>
          <w:sz w:val="28"/>
          <w:szCs w:val="28"/>
        </w:rPr>
        <w:t>в завтрашнем дне. Послание Президента — программный документ, в котором Глава государства обозначает стратегические ориентиры. Каждый раз делаются новые акценты, в зависимости от наиболее актуальных задач, стоящих перед страной.</w:t>
      </w:r>
    </w:p>
    <w:p w:rsidR="00B57F2D" w:rsidRDefault="00B6729D" w:rsidP="00D90A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90">
        <w:rPr>
          <w:rFonts w:ascii="Times New Roman" w:hAnsi="Times New Roman" w:cs="Times New Roman"/>
          <w:sz w:val="28"/>
          <w:szCs w:val="28"/>
        </w:rPr>
        <w:t xml:space="preserve">В Послании 2018 года Президент особое внимание уделил развитию человеческого потенциала. В условиях начавшейся четвертой промышленной революции интеллектуальный потенциал нации играет главную роль, поэтому развитие системы образования играет исключительно важную роль в условиях модернизации страны. </w:t>
      </w:r>
      <w:r w:rsidR="006C5990" w:rsidRPr="006C5990">
        <w:rPr>
          <w:rFonts w:ascii="Times New Roman" w:hAnsi="Times New Roman" w:cs="Times New Roman"/>
          <w:sz w:val="28"/>
          <w:szCs w:val="28"/>
        </w:rPr>
        <w:t>Президент обозначил приоритетные направления в развитии образования республики</w:t>
      </w:r>
      <w:r w:rsidR="00AC5AAE">
        <w:rPr>
          <w:rFonts w:ascii="Times New Roman" w:hAnsi="Times New Roman" w:cs="Times New Roman"/>
          <w:sz w:val="28"/>
          <w:szCs w:val="28"/>
        </w:rPr>
        <w:t>:</w:t>
      </w:r>
      <w:r w:rsidR="006C5990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r w:rsidR="005E7032">
        <w:rPr>
          <w:rFonts w:ascii="Times New Roman" w:hAnsi="Times New Roman" w:cs="Times New Roman"/>
          <w:sz w:val="28"/>
          <w:szCs w:val="28"/>
        </w:rPr>
        <w:t xml:space="preserve"> непрерывного образования на протяжении жизни, как это принято в ведущих странах мира, что позволит поддерживать человеческий капитал в тренде инновационных изменений мировой НТР; чтобы осуществить </w:t>
      </w:r>
      <w:r w:rsidR="00AC5AAE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="005E7032">
        <w:rPr>
          <w:rFonts w:ascii="Times New Roman" w:hAnsi="Times New Roman" w:cs="Times New Roman"/>
          <w:sz w:val="28"/>
          <w:szCs w:val="28"/>
        </w:rPr>
        <w:t xml:space="preserve">была начата программа внедрения обновленной системы образования и сближение ее с мировыми стандартами. Особо можно выделить следующие нововведения – это введение </w:t>
      </w:r>
      <w:proofErr w:type="spellStart"/>
      <w:r w:rsidR="00AC5AAE">
        <w:rPr>
          <w:rFonts w:ascii="Times New Roman" w:hAnsi="Times New Roman" w:cs="Times New Roman"/>
          <w:sz w:val="28"/>
          <w:szCs w:val="28"/>
        </w:rPr>
        <w:t>трехязычи</w:t>
      </w:r>
      <w:r w:rsidR="005E703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3799E">
        <w:rPr>
          <w:rFonts w:ascii="Times New Roman" w:hAnsi="Times New Roman" w:cs="Times New Roman"/>
          <w:sz w:val="28"/>
          <w:szCs w:val="28"/>
        </w:rPr>
        <w:t>, переход казахского языка на латинскую графику, что позволит сблизить его с языком международного общения</w:t>
      </w:r>
      <w:r w:rsidR="005056DC">
        <w:rPr>
          <w:rFonts w:ascii="Times New Roman" w:hAnsi="Times New Roman" w:cs="Times New Roman"/>
          <w:sz w:val="28"/>
          <w:szCs w:val="28"/>
        </w:rPr>
        <w:t xml:space="preserve"> и находиться в гуще мировых научных исследований и разработок, применяя последние в технологической модернизации </w:t>
      </w:r>
      <w:r w:rsidR="00EA0C33">
        <w:rPr>
          <w:rFonts w:ascii="Times New Roman" w:hAnsi="Times New Roman" w:cs="Times New Roman"/>
          <w:sz w:val="28"/>
          <w:szCs w:val="28"/>
        </w:rPr>
        <w:t>страны. Также Глава</w:t>
      </w:r>
      <w:r w:rsidR="00EA0C33" w:rsidRPr="006C5990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EA0C33"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EA0C33" w:rsidRPr="00EA0C33">
        <w:rPr>
          <w:rFonts w:ascii="Times New Roman" w:hAnsi="Times New Roman" w:cs="Times New Roman"/>
          <w:sz w:val="28"/>
          <w:szCs w:val="28"/>
        </w:rPr>
        <w:t>законодательно закрепить</w:t>
      </w:r>
      <w:r w:rsidR="00EA0C33" w:rsidRPr="00EA0C33">
        <w:rPr>
          <w:rStyle w:val="a3"/>
          <w:rFonts w:ascii="Times New Roman" w:hAnsi="Times New Roman" w:cs="Times New Roman"/>
          <w:b w:val="0"/>
          <w:sz w:val="28"/>
          <w:szCs w:val="28"/>
        </w:rPr>
        <w:t>академическую свободу вузов</w:t>
      </w:r>
      <w:r w:rsidR="00EA0C33" w:rsidRPr="00EA0C33">
        <w:rPr>
          <w:rFonts w:ascii="Times New Roman" w:hAnsi="Times New Roman" w:cs="Times New Roman"/>
          <w:b/>
          <w:sz w:val="28"/>
          <w:szCs w:val="28"/>
        </w:rPr>
        <w:t>,</w:t>
      </w:r>
      <w:r w:rsidR="00EA0C33" w:rsidRPr="00EA0C33">
        <w:rPr>
          <w:rFonts w:ascii="Times New Roman" w:hAnsi="Times New Roman" w:cs="Times New Roman"/>
          <w:sz w:val="28"/>
          <w:szCs w:val="28"/>
        </w:rPr>
        <w:t xml:space="preserve"> предоставив им больше прав создавать образовательные программы, </w:t>
      </w:r>
      <w:r w:rsidR="00AC5AAE">
        <w:rPr>
          <w:rFonts w:ascii="Times New Roman" w:hAnsi="Times New Roman" w:cs="Times New Roman"/>
          <w:sz w:val="28"/>
          <w:szCs w:val="28"/>
        </w:rPr>
        <w:t>чтобы</w:t>
      </w:r>
      <w:r w:rsidR="00EA0C33" w:rsidRPr="00EA0C33">
        <w:rPr>
          <w:rFonts w:ascii="Times New Roman" w:hAnsi="Times New Roman" w:cs="Times New Roman"/>
          <w:sz w:val="28"/>
          <w:szCs w:val="28"/>
        </w:rPr>
        <w:t xml:space="preserve"> быть более гибкими и отвечать на вызовы времени. Особый упор в Послании был сделан на точные и </w:t>
      </w:r>
      <w:r w:rsidR="00EA0C33">
        <w:rPr>
          <w:rFonts w:ascii="Times New Roman" w:hAnsi="Times New Roman" w:cs="Times New Roman"/>
          <w:sz w:val="28"/>
          <w:szCs w:val="28"/>
        </w:rPr>
        <w:t>прикладные дисциплины, так как они определяют</w:t>
      </w:r>
      <w:r w:rsidR="00744205">
        <w:rPr>
          <w:rFonts w:ascii="Times New Roman" w:hAnsi="Times New Roman" w:cs="Times New Roman"/>
          <w:sz w:val="28"/>
          <w:szCs w:val="28"/>
        </w:rPr>
        <w:t xml:space="preserve"> развитие страны в экономическом плане. Система профессионального образования вообще должна стать бесплатной, ввиду необходимости подготовки высококвалифицированных специалистов рабочих профессий. А в системе школьного образования реформы будут более кардинальные: будет снижена образовательная нагрузка на школьников, введена </w:t>
      </w:r>
      <w:proofErr w:type="spellStart"/>
      <w:r w:rsidR="00744205">
        <w:rPr>
          <w:rFonts w:ascii="Times New Roman" w:hAnsi="Times New Roman" w:cs="Times New Roman"/>
          <w:sz w:val="28"/>
          <w:szCs w:val="28"/>
        </w:rPr>
        <w:t>подушевая</w:t>
      </w:r>
      <w:proofErr w:type="spellEnd"/>
      <w:r w:rsidR="00744205">
        <w:rPr>
          <w:rFonts w:ascii="Times New Roman" w:hAnsi="Times New Roman" w:cs="Times New Roman"/>
          <w:sz w:val="28"/>
          <w:szCs w:val="28"/>
        </w:rPr>
        <w:t xml:space="preserve"> оплата труда учителей, а также повышена заработная плата педагогов.</w:t>
      </w:r>
    </w:p>
    <w:p w:rsidR="00AC5AAE" w:rsidRDefault="00AC5AAE" w:rsidP="00AC5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AE" w:rsidRDefault="00AC5AAE" w:rsidP="00AC5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AE" w:rsidRPr="00EA0C33" w:rsidRDefault="00AC5AAE" w:rsidP="00AC5A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 учителей  истории ШГ № 6 имени Абая  Кунанбаева.</w:t>
      </w:r>
    </w:p>
    <w:sectPr w:rsidR="00AC5AAE" w:rsidRPr="00EA0C33" w:rsidSect="0084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29D"/>
    <w:rsid w:val="0003799E"/>
    <w:rsid w:val="00207C12"/>
    <w:rsid w:val="005056DC"/>
    <w:rsid w:val="005E7032"/>
    <w:rsid w:val="006C5990"/>
    <w:rsid w:val="00744205"/>
    <w:rsid w:val="008416BB"/>
    <w:rsid w:val="00AC5AAE"/>
    <w:rsid w:val="00B57F2D"/>
    <w:rsid w:val="00B6729D"/>
    <w:rsid w:val="00D90AF6"/>
    <w:rsid w:val="00EA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2018-01-12T09:05:00Z</dcterms:created>
  <dcterms:modified xsi:type="dcterms:W3CDTF">2018-01-12T10:32:00Z</dcterms:modified>
</cp:coreProperties>
</file>