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:rsidTr="00EB5BAE">
        <w:tc>
          <w:tcPr>
            <w:tcW w:w="2972" w:type="dxa"/>
            <w:hideMark/>
          </w:tcPr>
          <w:p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:rsidR="00D45B9E" w:rsidRPr="009F70E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 w:rsidR="00F2331E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:rsidR="00D45B9E" w:rsidRPr="009F70E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="00B94BE3"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</w:t>
            </w:r>
            <w:r w:rsidR="00FA608C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:rsidR="00D45B9E" w:rsidRPr="00B94BE3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70EA"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9F70EA"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D45B9E" w:rsidRPr="00B94BE3" w:rsidRDefault="009F70EA" w:rsidP="008526C1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Vilnius, Žygio g. 97-R2 </w:t>
            </w:r>
          </w:p>
          <w:p w:rsidR="009F70EA" w:rsidRPr="00B94BE3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94B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Как с нами связаться: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Pr="008526C1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WhatsApp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+79</w:t>
            </w:r>
            <w:r w:rsidR="009F70EA"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000999770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Viber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F70EA"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70EA"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+79000999770</w:t>
            </w:r>
          </w:p>
          <w:p w:rsidR="00D45B9E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(звонки принимаются до 20 часов московского времени)</w:t>
            </w:r>
          </w:p>
          <w:p w:rsidR="00F2331E" w:rsidRPr="009F70EA" w:rsidRDefault="00F2331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Pr="00F2331E" w:rsidRDefault="00F2331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 медалям и статуэтка писать на: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Oleg</w:t>
            </w:r>
            <w:r w:rsidRPr="00F233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140693777@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gmail</w:t>
            </w:r>
            <w:r w:rsidRPr="00F233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com</w:t>
            </w:r>
          </w:p>
          <w:p w:rsidR="00D45B9E" w:rsidRDefault="00D45B9E" w:rsidP="00F2331E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:rsidR="005E78F5" w:rsidRPr="00A23A2A" w:rsidRDefault="005E78F5" w:rsidP="005E78F5">
      <w:pPr>
        <w:spacing w:line="234" w:lineRule="auto"/>
        <w:ind w:right="-259"/>
        <w:jc w:val="center"/>
        <w:rPr>
          <w:sz w:val="36"/>
          <w:szCs w:val="36"/>
        </w:rPr>
      </w:pPr>
      <w:bookmarkStart w:id="0" w:name="page3"/>
      <w:bookmarkEnd w:id="0"/>
      <w:r w:rsidRPr="00A23A2A">
        <w:rPr>
          <w:rFonts w:eastAsia="Times New Roman"/>
          <w:b/>
          <w:bCs/>
          <w:color w:val="17365D"/>
          <w:sz w:val="36"/>
          <w:szCs w:val="36"/>
        </w:rPr>
        <w:t>Положение о проведении Международного конкурса «</w:t>
      </w:r>
      <w:r w:rsidR="00AA4BBE">
        <w:rPr>
          <w:rFonts w:eastAsia="Times New Roman"/>
          <w:b/>
          <w:bCs/>
          <w:color w:val="17365D"/>
          <w:sz w:val="36"/>
          <w:szCs w:val="36"/>
        </w:rPr>
        <w:t>Мир</w:t>
      </w:r>
      <w:bookmarkStart w:id="1" w:name="_GoBack"/>
      <w:bookmarkEnd w:id="1"/>
      <w:r w:rsidRPr="00A23A2A">
        <w:rPr>
          <w:rFonts w:eastAsia="Times New Roman"/>
          <w:b/>
          <w:bCs/>
          <w:color w:val="17365D"/>
          <w:sz w:val="36"/>
          <w:szCs w:val="36"/>
        </w:rPr>
        <w:t xml:space="preserve"> знаний»</w:t>
      </w:r>
    </w:p>
    <w:p w:rsidR="005E78F5" w:rsidRPr="0039597B" w:rsidRDefault="005E78F5" w:rsidP="005E78F5">
      <w:pPr>
        <w:spacing w:line="14" w:lineRule="exact"/>
        <w:rPr>
          <w:sz w:val="24"/>
          <w:szCs w:val="24"/>
        </w:rPr>
      </w:pPr>
    </w:p>
    <w:p w:rsidR="005E78F5" w:rsidRDefault="005E78F5" w:rsidP="005E78F5">
      <w:pPr>
        <w:spacing w:line="234" w:lineRule="auto"/>
        <w:ind w:left="260"/>
        <w:jc w:val="both"/>
        <w:rPr>
          <w:sz w:val="20"/>
          <w:szCs w:val="20"/>
        </w:rPr>
      </w:pPr>
    </w:p>
    <w:p w:rsidR="005E78F5" w:rsidRDefault="005E78F5" w:rsidP="005E78F5">
      <w:pPr>
        <w:spacing w:line="14" w:lineRule="exact"/>
        <w:rPr>
          <w:sz w:val="24"/>
          <w:szCs w:val="24"/>
        </w:rPr>
      </w:pPr>
    </w:p>
    <w:p w:rsidR="005E78F5" w:rsidRDefault="005E78F5" w:rsidP="005E78F5">
      <w:pPr>
        <w:spacing w:line="237" w:lineRule="auto"/>
        <w:ind w:left="260" w:firstLine="708"/>
        <w:jc w:val="both"/>
        <w:rPr>
          <w:rFonts w:eastAsia="Times New Roman"/>
          <w:b/>
          <w:bCs/>
          <w:i/>
          <w:color w:val="17365D"/>
          <w:sz w:val="24"/>
          <w:szCs w:val="24"/>
        </w:rPr>
      </w:pPr>
      <w:r w:rsidRPr="00A23A2A">
        <w:rPr>
          <w:rFonts w:eastAsia="Times New Roman"/>
          <w:b/>
          <w:bCs/>
          <w:i/>
          <w:color w:val="17365D"/>
          <w:sz w:val="24"/>
          <w:szCs w:val="24"/>
        </w:rPr>
        <w:t>Работы принимаются в течение всего года.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5E78F5" w:rsidRPr="0038718B" w:rsidRDefault="005E78F5" w:rsidP="005E78F5">
      <w:pPr>
        <w:shd w:val="clear" w:color="auto" w:fill="FFFFFF"/>
        <w:ind w:firstLine="720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8718B">
        <w:rPr>
          <w:rFonts w:eastAsia="Times New Roman"/>
          <w:color w:val="000000"/>
        </w:rPr>
        <w:t>Организатором конкурсов является Международный инновационный центр «</w:t>
      </w:r>
      <w:r w:rsidR="005F3522">
        <w:rPr>
          <w:rFonts w:eastAsia="Times New Roman"/>
          <w:color w:val="000000"/>
          <w:lang w:val="en-US"/>
        </w:rPr>
        <w:t>VI</w:t>
      </w:r>
      <w:r w:rsidR="005F3522">
        <w:rPr>
          <w:rFonts w:eastAsia="Times New Roman"/>
          <w:color w:val="000000"/>
        </w:rPr>
        <w:t>STAPLIUS».</w:t>
      </w:r>
    </w:p>
    <w:p w:rsidR="005E78F5" w:rsidRPr="0038718B" w:rsidRDefault="005E78F5" w:rsidP="005E78F5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5E78F5" w:rsidRPr="0038718B" w:rsidRDefault="005E78F5" w:rsidP="005E78F5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:rsidR="005E78F5" w:rsidRPr="0038718B" w:rsidRDefault="005E78F5" w:rsidP="005E78F5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>WhatsApp +79</w:t>
      </w:r>
      <w:r>
        <w:rPr>
          <w:rFonts w:eastAsia="Times New Roman"/>
          <w:b/>
          <w:i/>
          <w:sz w:val="24"/>
          <w:szCs w:val="24"/>
          <w:lang w:val="en-US"/>
        </w:rPr>
        <w:t>000999770</w:t>
      </w:r>
    </w:p>
    <w:p w:rsidR="005E78F5" w:rsidRPr="0038718B" w:rsidRDefault="005E78F5" w:rsidP="005E78F5">
      <w:pPr>
        <w:numPr>
          <w:ilvl w:val="0"/>
          <w:numId w:val="3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  <w:lang w:val="en-US"/>
        </w:rPr>
        <w:t xml:space="preserve">Viber </w:t>
      </w:r>
      <w:r w:rsidRPr="0038718B">
        <w:rPr>
          <w:rFonts w:eastAsia="Times New Roman"/>
          <w:b/>
          <w:i/>
          <w:sz w:val="24"/>
          <w:szCs w:val="24"/>
        </w:rPr>
        <w:t>+79</w:t>
      </w:r>
      <w:r>
        <w:rPr>
          <w:rFonts w:eastAsia="Times New Roman"/>
          <w:b/>
          <w:i/>
          <w:sz w:val="24"/>
          <w:szCs w:val="24"/>
          <w:lang w:val="en-US"/>
        </w:rPr>
        <w:t>000999770</w:t>
      </w:r>
    </w:p>
    <w:p w:rsidR="005E78F5" w:rsidRPr="005E78F5" w:rsidRDefault="005E78F5" w:rsidP="005E78F5">
      <w:p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  <w:lang w:val="en-US"/>
        </w:rPr>
      </w:pPr>
      <w:r w:rsidRPr="0038718B">
        <w:rPr>
          <w:rFonts w:eastAsia="Times New Roman"/>
          <w:b/>
          <w:i/>
          <w:sz w:val="24"/>
          <w:szCs w:val="24"/>
        </w:rPr>
        <w:t>Сайт http://</w:t>
      </w:r>
      <w:r>
        <w:rPr>
          <w:rFonts w:eastAsia="Times New Roman"/>
          <w:b/>
          <w:i/>
          <w:sz w:val="24"/>
          <w:szCs w:val="24"/>
          <w:lang w:val="en-US"/>
        </w:rPr>
        <w:t>vistaplius.com</w:t>
      </w:r>
    </w:p>
    <w:p w:rsidR="005E78F5" w:rsidRPr="00A23A2A" w:rsidRDefault="005E78F5" w:rsidP="005E78F5">
      <w:pPr>
        <w:spacing w:line="237" w:lineRule="auto"/>
        <w:ind w:left="260" w:firstLine="708"/>
        <w:jc w:val="both"/>
        <w:rPr>
          <w:i/>
          <w:sz w:val="20"/>
          <w:szCs w:val="20"/>
        </w:rPr>
      </w:pPr>
    </w:p>
    <w:p w:rsidR="005E78F5" w:rsidRDefault="005E78F5" w:rsidP="005E78F5">
      <w:pPr>
        <w:spacing w:line="278" w:lineRule="exact"/>
        <w:rPr>
          <w:sz w:val="24"/>
          <w:szCs w:val="24"/>
        </w:rPr>
      </w:pPr>
    </w:p>
    <w:p w:rsidR="005E78F5" w:rsidRDefault="005E78F5" w:rsidP="005E78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Цель конкурса.</w:t>
      </w:r>
    </w:p>
    <w:p w:rsidR="005E78F5" w:rsidRDefault="005E78F5" w:rsidP="005E78F5">
      <w:pPr>
        <w:spacing w:line="283" w:lineRule="exact"/>
        <w:rPr>
          <w:sz w:val="24"/>
          <w:szCs w:val="24"/>
        </w:rPr>
      </w:pPr>
    </w:p>
    <w:p w:rsidR="005E78F5" w:rsidRDefault="005E78F5" w:rsidP="005E78F5">
      <w:pPr>
        <w:spacing w:line="234" w:lineRule="auto"/>
        <w:ind w:left="260" w:right="800" w:firstLine="708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5E78F5" w:rsidRDefault="005E78F5" w:rsidP="005E78F5">
      <w:pPr>
        <w:spacing w:line="283" w:lineRule="exact"/>
        <w:rPr>
          <w:sz w:val="24"/>
          <w:szCs w:val="24"/>
        </w:rPr>
      </w:pPr>
    </w:p>
    <w:p w:rsidR="005E78F5" w:rsidRDefault="005E78F5" w:rsidP="005E78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Участники конкурса.</w:t>
      </w:r>
    </w:p>
    <w:p w:rsidR="005E78F5" w:rsidRPr="005E78F5" w:rsidRDefault="005E78F5" w:rsidP="005E78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 xml:space="preserve">Принять участие в конкурсе могут педагоги (учителя, воспитатели, преподаватели), студенты, школьники, дошкольники и т.д. Конкурсные работы в соответствующих </w:t>
      </w:r>
      <w:r>
        <w:rPr>
          <w:rFonts w:eastAsia="Times New Roman"/>
          <w:color w:val="0C0C0C"/>
          <w:sz w:val="24"/>
          <w:szCs w:val="24"/>
        </w:rPr>
        <w:lastRenderedPageBreak/>
        <w:t>номинациях могут быть выполнены детьми, взрослыми или совместно – детьми и взрослыми (индивидуально или коллективно).</w:t>
      </w:r>
    </w:p>
    <w:p w:rsidR="005E78F5" w:rsidRPr="00CE67D3" w:rsidRDefault="005E78F5" w:rsidP="005E78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CE67D3">
        <w:rPr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>
        <w:rPr>
          <w:b/>
          <w:color w:val="000000"/>
          <w:sz w:val="24"/>
          <w:szCs w:val="24"/>
          <w:u w:val="single"/>
        </w:rPr>
        <w:t>и т. д.</w:t>
      </w:r>
      <w:r w:rsidRPr="00CE67D3">
        <w:rPr>
          <w:b/>
          <w:color w:val="000000"/>
          <w:sz w:val="24"/>
          <w:szCs w:val="24"/>
          <w:u w:val="single"/>
        </w:rPr>
        <w:t>.</w:t>
      </w:r>
    </w:p>
    <w:p w:rsidR="005E78F5" w:rsidRPr="00CE67D3" w:rsidRDefault="005E78F5" w:rsidP="005E78F5">
      <w:pPr>
        <w:spacing w:line="237" w:lineRule="auto"/>
        <w:ind w:left="260" w:firstLine="708"/>
        <w:jc w:val="both"/>
        <w:rPr>
          <w:b/>
          <w:sz w:val="20"/>
          <w:szCs w:val="20"/>
          <w:u w:val="single"/>
        </w:rPr>
      </w:pPr>
    </w:p>
    <w:p w:rsidR="005E78F5" w:rsidRDefault="005E78F5" w:rsidP="005E78F5">
      <w:pPr>
        <w:spacing w:line="282" w:lineRule="exact"/>
        <w:rPr>
          <w:sz w:val="24"/>
          <w:szCs w:val="24"/>
        </w:rPr>
      </w:pPr>
    </w:p>
    <w:p w:rsidR="005E78F5" w:rsidRDefault="005E78F5" w:rsidP="005E78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Порядок участия.</w:t>
      </w:r>
    </w:p>
    <w:p w:rsidR="005E78F5" w:rsidRDefault="005E78F5" w:rsidP="005E78F5">
      <w:pPr>
        <w:spacing w:line="283" w:lineRule="exact"/>
        <w:rPr>
          <w:sz w:val="24"/>
          <w:szCs w:val="24"/>
        </w:rPr>
      </w:pPr>
    </w:p>
    <w:p w:rsidR="005E78F5" w:rsidRDefault="005E78F5" w:rsidP="005E78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5E78F5" w:rsidRDefault="005E78F5" w:rsidP="005E78F5">
      <w:pPr>
        <w:spacing w:line="14" w:lineRule="exact"/>
        <w:rPr>
          <w:sz w:val="24"/>
          <w:szCs w:val="24"/>
        </w:rPr>
      </w:pPr>
    </w:p>
    <w:p w:rsidR="005E78F5" w:rsidRDefault="005E78F5" w:rsidP="005E78F5">
      <w:pPr>
        <w:numPr>
          <w:ilvl w:val="0"/>
          <w:numId w:val="11"/>
        </w:numPr>
        <w:tabs>
          <w:tab w:val="left" w:pos="492"/>
        </w:tabs>
        <w:spacing w:after="0" w:line="237" w:lineRule="auto"/>
        <w:ind w:left="720" w:hanging="360"/>
        <w:jc w:val="both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5E78F5" w:rsidRDefault="005E78F5" w:rsidP="005E78F5">
      <w:pPr>
        <w:spacing w:line="283" w:lineRule="exact"/>
        <w:rPr>
          <w:sz w:val="24"/>
          <w:szCs w:val="24"/>
        </w:rPr>
      </w:pPr>
    </w:p>
    <w:p w:rsidR="005E78F5" w:rsidRDefault="005E78F5" w:rsidP="005E78F5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Требования к конкурсным материалам участников.</w:t>
      </w:r>
    </w:p>
    <w:p w:rsidR="005E78F5" w:rsidRDefault="005E78F5" w:rsidP="005E78F5">
      <w:pPr>
        <w:spacing w:line="283" w:lineRule="exact"/>
        <w:rPr>
          <w:sz w:val="24"/>
          <w:szCs w:val="24"/>
        </w:rPr>
      </w:pPr>
    </w:p>
    <w:p w:rsidR="005E78F5" w:rsidRDefault="005E78F5" w:rsidP="005E78F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</w:p>
    <w:p w:rsidR="005E78F5" w:rsidRDefault="005E78F5" w:rsidP="005E78F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оформление помещений и др. отправляются с заявкой в виде фотографий. Песни и танцы записываются на видео.</w:t>
      </w:r>
    </w:p>
    <w:p w:rsidR="005E78F5" w:rsidRPr="001D7FA0" w:rsidRDefault="005E78F5" w:rsidP="005E78F5">
      <w:pPr>
        <w:rPr>
          <w:rFonts w:eastAsia="Times New Roman"/>
          <w:color w:val="0C0C0C"/>
          <w:sz w:val="24"/>
          <w:szCs w:val="24"/>
        </w:rPr>
      </w:pPr>
    </w:p>
    <w:p w:rsidR="005E78F5" w:rsidRDefault="005E78F5" w:rsidP="005E78F5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 w:themeColor="text1"/>
          <w:sz w:val="24"/>
          <w:szCs w:val="24"/>
        </w:rPr>
      </w:pPr>
      <w:r w:rsidRPr="007023D8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5E78F5" w:rsidRPr="007023D8" w:rsidRDefault="005E78F5" w:rsidP="005E78F5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</w:p>
    <w:p w:rsidR="005E78F5" w:rsidRPr="007023D8" w:rsidRDefault="005E78F5" w:rsidP="005E78F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r w:rsidRPr="007023D8">
        <w:rPr>
          <w:rFonts w:eastAsia="Times New Roman"/>
          <w:sz w:val="24"/>
          <w:szCs w:val="24"/>
          <w:lang w:eastAsia="ar-SA"/>
        </w:rPr>
        <w:t xml:space="preserve">Дугарджав Лувсанцэрэнгийн, доктор исторических наук, профессор, первый заместитель директора Улан-Баторского филиала </w:t>
      </w:r>
      <w:r w:rsidRPr="007023D8">
        <w:rPr>
          <w:rFonts w:eastAsia="Times New Roman"/>
          <w:sz w:val="24"/>
          <w:szCs w:val="24"/>
        </w:rPr>
        <w:t>«РЭУ им. Г. В. Плеханова».</w:t>
      </w:r>
    </w:p>
    <w:p w:rsidR="005E78F5" w:rsidRPr="007023D8" w:rsidRDefault="005E78F5" w:rsidP="005E78F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5E78F5" w:rsidRPr="007023D8" w:rsidRDefault="005E78F5" w:rsidP="005E78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5E78F5" w:rsidRPr="007023D8" w:rsidRDefault="005E78F5" w:rsidP="005E78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5E78F5" w:rsidRPr="007023D8" w:rsidRDefault="005E78F5" w:rsidP="005E78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5E78F5" w:rsidRPr="007023D8" w:rsidRDefault="005E78F5" w:rsidP="005E78F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lastRenderedPageBreak/>
        <w:t>Все участники получают по своему выбору:</w:t>
      </w:r>
    </w:p>
    <w:p w:rsidR="005E78F5" w:rsidRPr="007023D8" w:rsidRDefault="005E78F5" w:rsidP="005E7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5E78F5" w:rsidRPr="007023D8" w:rsidRDefault="005E78F5" w:rsidP="005E7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5E78F5" w:rsidRDefault="005E78F5" w:rsidP="005E7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только диплом,</w:t>
      </w:r>
    </w:p>
    <w:p w:rsidR="005E78F5" w:rsidRPr="007023D8" w:rsidRDefault="005E78F5" w:rsidP="005E7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статуэтку с гравировкой.</w:t>
      </w:r>
    </w:p>
    <w:p w:rsidR="005E78F5" w:rsidRPr="007023D8" w:rsidRDefault="005E78F5" w:rsidP="005E78F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5E78F5" w:rsidRPr="007023D8" w:rsidRDefault="005E78F5" w:rsidP="005E78F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5E78F5" w:rsidRPr="007023D8" w:rsidRDefault="005E78F5" w:rsidP="005E78F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5E78F5" w:rsidRPr="007023D8" w:rsidRDefault="005E78F5" w:rsidP="005E78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9342A5">
        <w:rPr>
          <w:rFonts w:eastAsia="Times New Roman"/>
          <w:color w:val="000000" w:themeColor="text1"/>
          <w:sz w:val="24"/>
          <w:szCs w:val="24"/>
        </w:rPr>
        <w:t>название конкурса;</w:t>
      </w:r>
      <w:r w:rsidRPr="007023D8">
        <w:rPr>
          <w:rFonts w:eastAsia="Times New Roman"/>
          <w:color w:val="000000" w:themeColor="text1"/>
          <w:sz w:val="24"/>
          <w:szCs w:val="24"/>
        </w:rPr>
        <w:t>;</w:t>
      </w:r>
    </w:p>
    <w:p w:rsidR="005E78F5" w:rsidRPr="007023D8" w:rsidRDefault="005E78F5" w:rsidP="005E78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 w:rsidRPr="00783CA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5E78F5" w:rsidRPr="007023D8" w:rsidRDefault="005E78F5" w:rsidP="005E78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5E78F5" w:rsidRPr="007023D8" w:rsidRDefault="005E78F5" w:rsidP="005E78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5E78F5" w:rsidRPr="007023D8" w:rsidRDefault="005E78F5" w:rsidP="005E78F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5E78F5" w:rsidRPr="007023D8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5E78F5" w:rsidRDefault="005E78F5" w:rsidP="005E78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lastRenderedPageBreak/>
        <w:t>номер удостоверения и номер медали.</w:t>
      </w:r>
    </w:p>
    <w:p w:rsidR="005E78F5" w:rsidRPr="00766FB4" w:rsidRDefault="005E78F5" w:rsidP="005E78F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Статуэтка содержит:</w:t>
      </w:r>
    </w:p>
    <w:p w:rsidR="005E78F5" w:rsidRPr="00766FB4" w:rsidRDefault="005E78F5" w:rsidP="005E78F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           название конкурса;</w:t>
      </w:r>
    </w:p>
    <w:p w:rsidR="005E78F5" w:rsidRPr="00766FB4" w:rsidRDefault="005E78F5" w:rsidP="005E78F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результат участия в конкурсе: победитель (1, 2, 3 место), лауреат,   участник;</w:t>
      </w:r>
    </w:p>
    <w:p w:rsidR="005E78F5" w:rsidRPr="00766FB4" w:rsidRDefault="005E78F5" w:rsidP="005E78F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дату проведения конкурса;</w:t>
      </w:r>
    </w:p>
    <w:p w:rsidR="005E78F5" w:rsidRPr="00766FB4" w:rsidRDefault="005E78F5" w:rsidP="005E78F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ФИО участника.</w:t>
      </w:r>
    </w:p>
    <w:p w:rsidR="005E78F5" w:rsidRPr="005F3522" w:rsidRDefault="005E78F5" w:rsidP="005E78F5">
      <w:pPr>
        <w:spacing w:line="233" w:lineRule="exact"/>
        <w:rPr>
          <w:sz w:val="20"/>
          <w:szCs w:val="20"/>
        </w:rPr>
      </w:pPr>
    </w:p>
    <w:p w:rsidR="005E78F5" w:rsidRDefault="005E78F5" w:rsidP="005E78F5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Номинации конкурса (темы на усмотрение участника):</w:t>
      </w:r>
    </w:p>
    <w:p w:rsidR="005E78F5" w:rsidRDefault="005E78F5" w:rsidP="005E78F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педагогические работы</w:t>
      </w:r>
    </w:p>
    <w:p w:rsidR="005E78F5" w:rsidRDefault="005E78F5" w:rsidP="005E78F5">
      <w:pPr>
        <w:spacing w:line="1" w:lineRule="exact"/>
        <w:rPr>
          <w:sz w:val="20"/>
          <w:szCs w:val="20"/>
        </w:rPr>
      </w:pP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 педагогические работы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проекты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разработки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Мой мастер-класс</w:t>
      </w:r>
    </w:p>
    <w:p w:rsidR="005E78F5" w:rsidRDefault="005E78F5" w:rsidP="005E78F5">
      <w:pPr>
        <w:spacing w:line="1" w:lineRule="exact"/>
        <w:rPr>
          <w:sz w:val="20"/>
          <w:szCs w:val="20"/>
        </w:rPr>
      </w:pP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детском саду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школе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помещений, территории, участка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педагога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дошкольника, школьника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студента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исследовательские работы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творческие проекты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проекты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презентации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Декоративно-прикладное творчество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Фотография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Мультипликация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творчество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Кроссворд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Стенгазета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Сценический костюм, головной убор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исполнительство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Инструментальное исполнительство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Музыкальное творчество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 музыкальное творчество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Хореография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графика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Актерское мастерство</w:t>
      </w:r>
    </w:p>
    <w:p w:rsidR="005E78F5" w:rsidRDefault="005E78F5" w:rsidP="005E78F5">
      <w:pPr>
        <w:spacing w:line="1" w:lineRule="exact"/>
        <w:rPr>
          <w:sz w:val="20"/>
          <w:szCs w:val="20"/>
        </w:rPr>
      </w:pP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(блог, страница, группа в социальных сетях)</w:t>
      </w:r>
    </w:p>
    <w:p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Своя номинация</w:t>
      </w:r>
    </w:p>
    <w:p w:rsidR="005E78F5" w:rsidRDefault="005E78F5" w:rsidP="005E78F5">
      <w:pPr>
        <w:spacing w:line="261" w:lineRule="exact"/>
        <w:rPr>
          <w:sz w:val="20"/>
          <w:szCs w:val="20"/>
        </w:rPr>
      </w:pPr>
    </w:p>
    <w:p w:rsidR="005E78F5" w:rsidRPr="00766FB4" w:rsidRDefault="005E78F5" w:rsidP="005E78F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102AD" w:rsidRPr="00766FB4" w:rsidRDefault="005E78F5" w:rsidP="005E78F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b/>
          <w:sz w:val="24"/>
          <w:szCs w:val="24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83406F" w:rsidRPr="00CB13CB" w:rsidTr="00102ECE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F87C9C" w:rsidP="00141B03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  <w:r w:rsidR="0083406F" w:rsidRPr="00C56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834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56E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Международном </w:t>
            </w:r>
            <w:r w:rsidR="008340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вокальном конкурсе</w:t>
            </w:r>
            <w:r w:rsidR="00141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06F" w:rsidRPr="00C56C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8340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06F" w:rsidRPr="00C56C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83406F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CB13CB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учебы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(работы)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заведения, адрес, телефон, e-mail)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CB13CB" w:rsidTr="00102ECE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83406F" w:rsidRPr="00E02148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вокального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406F" w:rsidRPr="00CB13CB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ФИО получателя медали, статуэтки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10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F11EAB" w:rsidRDefault="0083406F" w:rsidP="00102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взнос (сумма, дата и способоплаты)</w:t>
            </w:r>
          </w:p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медаль с удостоверением плюс диплом,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  <w:p w:rsidR="0083406F" w:rsidRPr="00E02148" w:rsidRDefault="0083406F" w:rsidP="00102EC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статуэтка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83406F" w:rsidRPr="00CB13CB" w:rsidTr="00102ECE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406F" w:rsidRPr="006152C6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3406F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:rsidR="0083406F" w:rsidRPr="001E2EAC" w:rsidRDefault="0083406F" w:rsidP="0083406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83406F" w:rsidRPr="001E2EAC" w:rsidRDefault="0083406F" w:rsidP="0083406F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300</w:t>
            </w:r>
            <w:r w:rsidR="0083406F"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130</w:t>
            </w:r>
          </w:p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</w:t>
            </w:r>
            <w:r w:rsidR="0083406F"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</w:t>
            </w:r>
            <w:r w:rsidR="0083406F" w:rsidRPr="001E2EAC">
              <w:rPr>
                <w:rFonts w:eastAsia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500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2500 руб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647</w:t>
            </w:r>
          </w:p>
        </w:tc>
      </w:tr>
    </w:tbl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06F" w:rsidRPr="001E2EAC" w:rsidRDefault="0083406F" w:rsidP="008340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406F" w:rsidRPr="001E2EAC" w:rsidRDefault="0083406F" w:rsidP="008340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 w:rsidR="00EB5BAE"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80 гривен, 6250 тугров, 7 бел. руб., 2,8 долларов, 2,5 евро за одну работу, от 8 работ оргвзнос составит: 280 рублей, 50 гривны, 1000 тенге, 4300 тугров, 5 бел. руб., 3 долл., 2,8 евро</w:t>
      </w:r>
    </w:p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83406F" w:rsidRPr="001E2EAC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 w:rsidRPr="001E2EAC">
        <w:rPr>
          <w:rFonts w:ascii="Times New Roman" w:hAnsi="Times New Roman"/>
          <w:b/>
          <w:bCs/>
          <w:sz w:val="24"/>
          <w:szCs w:val="24"/>
        </w:rPr>
        <w:t>Так как Международный иннов</w:t>
      </w:r>
      <w:r>
        <w:rPr>
          <w:rFonts w:ascii="Times New Roman" w:hAnsi="Times New Roman"/>
          <w:b/>
          <w:bCs/>
          <w:sz w:val="24"/>
          <w:szCs w:val="24"/>
        </w:rPr>
        <w:t>ационный центр находится в Литве</w:t>
      </w:r>
      <w:r w:rsidRPr="001E2EAC">
        <w:rPr>
          <w:rFonts w:ascii="Times New Roman" w:hAnsi="Times New Roman"/>
          <w:b/>
          <w:bCs/>
          <w:sz w:val="24"/>
          <w:szCs w:val="24"/>
        </w:rPr>
        <w:t xml:space="preserve">, предлагаем производить оплату через «Яндекс Деньги», Visa Qiwi Wallet. </w:t>
      </w:r>
    </w:p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83406F" w:rsidRPr="001E2EAC" w:rsidTr="00102ECE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83406F" w:rsidRPr="001E2EAC" w:rsidTr="00102ECE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5F5F5"/>
              </w:rPr>
              <w:t>4890494730797370 06</w:t>
            </w:r>
            <w:r>
              <w:rPr>
                <w:rFonts w:ascii="Arial" w:hAnsi="Arial" w:cs="Arial"/>
                <w:color w:val="000000"/>
                <w:shd w:val="clear" w:color="auto" w:fill="F5F5F5"/>
                <w:lang w:val="en-US"/>
              </w:rPr>
              <w:t>/22 (SHUSHKEVICH OLEG)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F53FF1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Visa (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BD000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Карта Сбербанка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(MasterCard)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F2331E" w:rsidRDefault="0083406F" w:rsidP="00EB5B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331E">
              <w:rPr>
                <w:rFonts w:ascii="Times New Roman" w:hAnsi="Times New Roman"/>
                <w:b/>
                <w:bCs/>
                <w:sz w:val="24"/>
                <w:szCs w:val="24"/>
              </w:rPr>
              <w:t>5469720015144039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</w:t>
            </w:r>
            <w:r w:rsidR="00EB5B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/22 (VICTORIA RASTORGUEVA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406F" w:rsidRPr="00BD000C" w:rsidRDefault="0083406F" w:rsidP="008340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 w:rsidRPr="001E2EAC">
        <w:rPr>
          <w:rFonts w:ascii="Times New Roman" w:hAnsi="Times New Roman"/>
          <w:sz w:val="24"/>
          <w:szCs w:val="24"/>
        </w:rPr>
        <w:t xml:space="preserve">Участники стран СНГ, кроме Украины могут </w:t>
      </w:r>
      <w:r w:rsidRPr="00BD000C">
        <w:rPr>
          <w:rFonts w:ascii="Times New Roman" w:hAnsi="Times New Roman"/>
          <w:sz w:val="24"/>
          <w:szCs w:val="24"/>
        </w:rPr>
        <w:t xml:space="preserve"> </w:t>
      </w:r>
      <w:r w:rsidRPr="001E2EAC">
        <w:rPr>
          <w:rFonts w:ascii="Times New Roman" w:hAnsi="Times New Roman"/>
          <w:sz w:val="24"/>
          <w:szCs w:val="24"/>
        </w:rPr>
        <w:t xml:space="preserve"> перечислить взнос на </w:t>
      </w:r>
      <w:r>
        <w:rPr>
          <w:rFonts w:ascii="Times New Roman" w:hAnsi="Times New Roman"/>
          <w:sz w:val="24"/>
          <w:szCs w:val="24"/>
        </w:rPr>
        <w:t xml:space="preserve">карту </w:t>
      </w:r>
      <w:r w:rsidRPr="00BD0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hd w:val="clear" w:color="auto" w:fill="F5F5F5"/>
        </w:rPr>
        <w:t>4890494730797370</w:t>
      </w:r>
      <w:r w:rsidRPr="00BD000C">
        <w:rPr>
          <w:rFonts w:ascii="Arial" w:hAnsi="Arial" w:cs="Arial"/>
          <w:color w:val="000000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hd w:val="clear" w:color="auto" w:fill="F5F5F5"/>
        </w:rPr>
        <w:t xml:space="preserve"> 06</w:t>
      </w:r>
      <w:r w:rsidRPr="00BD000C">
        <w:rPr>
          <w:rFonts w:ascii="Arial" w:hAnsi="Arial" w:cs="Arial"/>
          <w:color w:val="000000"/>
          <w:shd w:val="clear" w:color="auto" w:fill="F5F5F5"/>
        </w:rPr>
        <w:t>/22</w:t>
      </w:r>
      <w:r>
        <w:rPr>
          <w:rFonts w:ascii="Arial" w:hAnsi="Arial" w:cs="Arial"/>
          <w:color w:val="000000"/>
          <w:shd w:val="clear" w:color="auto" w:fill="F5F5F5"/>
        </w:rPr>
        <w:t xml:space="preserve"> (</w:t>
      </w:r>
      <w:r>
        <w:rPr>
          <w:rFonts w:ascii="Arial" w:hAnsi="Arial" w:cs="Arial"/>
          <w:color w:val="000000"/>
          <w:shd w:val="clear" w:color="auto" w:fill="F5F5F5"/>
          <w:lang w:val="en-US"/>
        </w:rPr>
        <w:t>visa</w:t>
      </w:r>
      <w:r w:rsidRPr="00BD000C">
        <w:rPr>
          <w:rFonts w:ascii="Arial" w:hAnsi="Arial" w:cs="Arial"/>
          <w:color w:val="000000"/>
          <w:shd w:val="clear" w:color="auto" w:fill="F5F5F5"/>
        </w:rPr>
        <w:t>)</w:t>
      </w:r>
    </w:p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83406F" w:rsidRPr="0083406F" w:rsidRDefault="0083406F" w:rsidP="0083406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 w:rsidRPr="008340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присуждать звания Лауреатов и Дипломантов (музыкальный конкурс);</w:t>
      </w:r>
    </w:p>
    <w:p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Pr="008346D1" w:rsidRDefault="0083406F" w:rsidP="005E78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:rsidR="0083406F" w:rsidRDefault="0083406F" w:rsidP="005E78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 Жанна Владимировна, педагог – психолог, г. Ашкелон, Израиль</w:t>
      </w:r>
    </w:p>
    <w:p w:rsidR="0083406F" w:rsidRPr="00AC4B46" w:rsidRDefault="0083406F" w:rsidP="005E78F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Бободзода Малохат Домуллаевна, директор частной инновационной школы «Дурахшандагон», Согдийская область, Б. Гафуровский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:rsidR="0083406F" w:rsidRPr="005D4D08" w:rsidRDefault="0083406F" w:rsidP="005F3522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Pr="008346D1" w:rsidRDefault="0083406F" w:rsidP="005E78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:rsidR="0083406F" w:rsidRPr="005D4D08" w:rsidRDefault="0083406F" w:rsidP="005E78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 Батцоож, музыкант, певец (горловое пение), г. Улан-Батор, Монголия</w:t>
      </w:r>
    </w:p>
    <w:p w:rsidR="0083406F" w:rsidRPr="005D4D08" w:rsidRDefault="0083406F" w:rsidP="005E78F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:rsidR="0083406F" w:rsidRPr="005D4D08" w:rsidRDefault="0083406F" w:rsidP="005E78F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 Мадина – певица, танцовщица народных танцев, Республика Таджикистан</w:t>
      </w:r>
    </w:p>
    <w:p w:rsidR="0083406F" w:rsidRPr="005D4D08" w:rsidRDefault="0083406F" w:rsidP="005E78F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 Иван Олегович-музыкант (скрипка), г. Москва, Россия.</w:t>
      </w:r>
    </w:p>
    <w:p w:rsidR="0083406F" w:rsidRDefault="0083406F" w:rsidP="005E78F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83406F" w:rsidRPr="005D4D08" w:rsidRDefault="0083406F" w:rsidP="005E78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83406F" w:rsidRPr="005D4D08" w:rsidRDefault="0083406F" w:rsidP="005E78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83406F" w:rsidRPr="005D4D08" w:rsidRDefault="0083406F" w:rsidP="005E78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1" w15:restartNumberingAfterBreak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7"/>
    <w:rsid w:val="00053E8D"/>
    <w:rsid w:val="00054F00"/>
    <w:rsid w:val="00056EB2"/>
    <w:rsid w:val="00077809"/>
    <w:rsid w:val="00141B03"/>
    <w:rsid w:val="001C630A"/>
    <w:rsid w:val="001E2EAC"/>
    <w:rsid w:val="002C2D52"/>
    <w:rsid w:val="00360F1E"/>
    <w:rsid w:val="00445234"/>
    <w:rsid w:val="00461B12"/>
    <w:rsid w:val="00477E67"/>
    <w:rsid w:val="004F0AD2"/>
    <w:rsid w:val="004F6732"/>
    <w:rsid w:val="005402A0"/>
    <w:rsid w:val="00544CAB"/>
    <w:rsid w:val="00587552"/>
    <w:rsid w:val="005D4D08"/>
    <w:rsid w:val="005E78F5"/>
    <w:rsid w:val="005F3522"/>
    <w:rsid w:val="006C64D8"/>
    <w:rsid w:val="006D6AD0"/>
    <w:rsid w:val="007102AD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4FAA"/>
    <w:rsid w:val="009F70EA"/>
    <w:rsid w:val="00A016ED"/>
    <w:rsid w:val="00A55566"/>
    <w:rsid w:val="00AA4BBE"/>
    <w:rsid w:val="00B616BF"/>
    <w:rsid w:val="00B94BE3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7C50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E246-DB81-4B2C-8C9C-CEB4142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6</cp:revision>
  <dcterms:created xsi:type="dcterms:W3CDTF">2021-12-12T15:00:00Z</dcterms:created>
  <dcterms:modified xsi:type="dcterms:W3CDTF">2022-02-03T10:54:00Z</dcterms:modified>
</cp:coreProperties>
</file>