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008" w:rsidRPr="00E15008" w:rsidRDefault="00E15008" w:rsidP="00E15008">
      <w:pPr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</w:pPr>
      <w:r w:rsidRPr="00E15008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Об утверждении Санитарных правил "Санитарно-эпидемиологические требования к объектам образования"</w:t>
      </w:r>
    </w:p>
    <w:p w:rsidR="00E15008" w:rsidRPr="00E15008" w:rsidRDefault="00E15008" w:rsidP="00E15008">
      <w:pPr>
        <w:spacing w:before="120" w:after="0" w:line="285" w:lineRule="atLeast"/>
        <w:textAlignment w:val="baseline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E15008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Приказ Министра здравоохранения Республики Казахстан от 5 августа 2021 года № ҚР ДСМ-76. Зарегистрирован в Министерстве юстиции Республики Казахстан </w:t>
      </w:r>
      <w:r w:rsidRPr="00BD23F2">
        <w:rPr>
          <w:rFonts w:ascii="Arial" w:eastAsia="Times New Roman" w:hAnsi="Arial" w:cs="Arial"/>
          <w:color w:val="666666"/>
          <w:spacing w:val="2"/>
          <w:sz w:val="20"/>
          <w:szCs w:val="20"/>
          <w:highlight w:val="yellow"/>
          <w:lang w:eastAsia="ru-RU"/>
        </w:rPr>
        <w:t>6 августа 2021 года</w:t>
      </w:r>
      <w:r w:rsidRPr="00E15008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№ 23890.</w:t>
      </w:r>
    </w:p>
    <w:p w:rsidR="00E15008" w:rsidRPr="00E15008" w:rsidRDefault="00BD23F2" w:rsidP="00E15008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5" w:history="1">
        <w:r w:rsidR="00E15008" w:rsidRPr="00E15008">
          <w:rPr>
            <w:rFonts w:ascii="Arial" w:eastAsia="Times New Roman" w:hAnsi="Arial" w:cs="Arial"/>
            <w:color w:val="073A5E"/>
            <w:spacing w:val="5"/>
            <w:sz w:val="23"/>
            <w:szCs w:val="23"/>
            <w:u w:val="single"/>
            <w:lang w:eastAsia="ru-RU"/>
          </w:rPr>
          <w:t>Текст</w:t>
        </w:r>
      </w:hyperlink>
    </w:p>
    <w:p w:rsidR="00E15008" w:rsidRPr="00E15008" w:rsidRDefault="00E15008" w:rsidP="00E15008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15008">
        <w:rPr>
          <w:rFonts w:ascii="Arial" w:eastAsia="Times New Roman" w:hAnsi="Arial" w:cs="Arial"/>
          <w:color w:val="777777"/>
          <w:spacing w:val="5"/>
          <w:sz w:val="23"/>
          <w:szCs w:val="23"/>
          <w:bdr w:val="none" w:sz="0" w:space="0" w:color="auto" w:frame="1"/>
          <w:lang w:eastAsia="ru-RU"/>
        </w:rPr>
        <w:t>Официальная публикация</w:t>
      </w:r>
    </w:p>
    <w:p w:rsidR="00E15008" w:rsidRPr="00E15008" w:rsidRDefault="00BD23F2" w:rsidP="00E15008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6" w:history="1">
        <w:r w:rsidR="00E15008" w:rsidRPr="00E15008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  <w:lang w:eastAsia="ru-RU"/>
          </w:rPr>
          <w:t>Информация</w:t>
        </w:r>
      </w:hyperlink>
    </w:p>
    <w:p w:rsidR="00E15008" w:rsidRPr="00E15008" w:rsidRDefault="00BD23F2" w:rsidP="00E15008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7" w:history="1">
        <w:r w:rsidR="00E15008" w:rsidRPr="00E15008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  <w:lang w:eastAsia="ru-RU"/>
          </w:rPr>
          <w:t>История изменений</w:t>
        </w:r>
      </w:hyperlink>
      <w:bookmarkStart w:id="0" w:name="_GoBack"/>
      <w:bookmarkEnd w:id="0"/>
    </w:p>
    <w:p w:rsidR="00E15008" w:rsidRPr="00E15008" w:rsidRDefault="00BD23F2" w:rsidP="00E15008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8" w:history="1">
        <w:r w:rsidR="00E15008" w:rsidRPr="00E15008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  <w:lang w:eastAsia="ru-RU"/>
          </w:rPr>
          <w:t>Ссылки</w:t>
        </w:r>
      </w:hyperlink>
    </w:p>
    <w:p w:rsidR="00E15008" w:rsidRPr="00E15008" w:rsidRDefault="00BD23F2" w:rsidP="00E15008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9" w:history="1">
        <w:r w:rsidR="00E15008" w:rsidRPr="00E15008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  <w:lang w:eastAsia="ru-RU"/>
          </w:rPr>
          <w:t>Скачать</w:t>
        </w:r>
      </w:hyperlink>
    </w:p>
    <w:p w:rsidR="00E15008" w:rsidRPr="00E15008" w:rsidRDefault="00E15008" w:rsidP="00E15008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E1500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Прочее</w:t>
      </w:r>
    </w:p>
    <w:p w:rsidR="00E15008" w:rsidRPr="00E15008" w:rsidRDefault="00E15008" w:rsidP="00E1500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соответствии с </w:t>
      </w:r>
      <w:hyperlink r:id="rId10" w:anchor="z1680" w:history="1">
        <w:r w:rsidRPr="00E1500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подпунктом 132-1)</w:t>
        </w:r>
      </w:hyperlink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пункта 16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ПРИКАЗЫВАЮ: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Утвердить прилагаемые Санитарные правила "Санитарно-эпидемиологические требования к объектам образования".</w:t>
      </w:r>
    </w:p>
    <w:p w:rsidR="00E15008" w:rsidRPr="00E15008" w:rsidRDefault="00E15008" w:rsidP="00E1500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Признать утратившими силу некоторые приказы Министерства здравоохранения Республики Казахстан по перечню согласно </w:t>
      </w:r>
      <w:hyperlink r:id="rId11" w:anchor="z545" w:history="1">
        <w:r w:rsidRPr="00E1500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</w:t>
        </w:r>
      </w:hyperlink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приказу.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государственную регистрацию настоящего приказа в Министерстве юстиции Республики Казахстан;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размещение настоящего приказа на </w:t>
      </w:r>
      <w:proofErr w:type="spellStart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интернет-ресурсе</w:t>
      </w:r>
      <w:proofErr w:type="spellEnd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Министерства здравоохранения Республики Казахстан после его официального опубликования;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4. Контроль за исполнением настоящего приказа возложить на курирующего вице-министра здравоохранения Республики Казахстан.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2"/>
        <w:gridCol w:w="4678"/>
      </w:tblGrid>
      <w:tr w:rsidR="00E15008" w:rsidRPr="00E15008" w:rsidTr="00E15008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0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      </w:t>
            </w:r>
            <w:bookmarkStart w:id="1" w:name="z13"/>
            <w:bookmarkEnd w:id="1"/>
            <w:r w:rsidRPr="00E150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Министр здравоохранения</w:t>
            </w:r>
            <w:r w:rsidRPr="00E150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br/>
              <w:t>Республики Казахстан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0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А. Цой</w:t>
            </w:r>
          </w:p>
        </w:tc>
      </w:tr>
      <w:tr w:rsidR="00E15008" w:rsidRPr="00E15008" w:rsidTr="00E15008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0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      </w:t>
            </w:r>
            <w:bookmarkStart w:id="2" w:name="z14"/>
            <w:bookmarkEnd w:id="2"/>
            <w:r w:rsidRPr="00E150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"СОГЛАСОВАН"</w:t>
            </w:r>
            <w:r w:rsidRPr="00E150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br/>
              <w:t>Министерство образования</w:t>
            </w:r>
            <w:r w:rsidRPr="00E150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br/>
              <w:t>Республики Казахстан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008" w:rsidRPr="00E15008" w:rsidTr="00E15008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0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      </w:t>
            </w:r>
            <w:bookmarkStart w:id="3" w:name="z15"/>
            <w:bookmarkEnd w:id="3"/>
            <w:r w:rsidRPr="00E150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"СОГЛАСОВАН"</w:t>
            </w:r>
            <w:r w:rsidRPr="00E150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br/>
              <w:t>Министерство индустрии и</w:t>
            </w:r>
            <w:r w:rsidRPr="00E150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br/>
              <w:t>инфраструктурного развития</w:t>
            </w:r>
            <w:r w:rsidRPr="00E150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br/>
              <w:t>Республики Казахстан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008" w:rsidRPr="00E15008" w:rsidTr="00E15008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0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      </w:t>
            </w:r>
            <w:bookmarkStart w:id="4" w:name="z16"/>
            <w:bookmarkEnd w:id="4"/>
            <w:r w:rsidRPr="00E150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"СОГЛАСОВАН"</w:t>
            </w:r>
            <w:r w:rsidRPr="00E150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br/>
              <w:t>Министерство национальной</w:t>
            </w:r>
            <w:r w:rsidRPr="00E150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br/>
              <w:t>экономики Республики Казахстан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15008" w:rsidRPr="00E15008" w:rsidRDefault="00E15008" w:rsidP="00E15008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0"/>
          <w:szCs w:val="20"/>
          <w:lang w:eastAsia="ru-RU"/>
        </w:rPr>
      </w:pP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E15008" w:rsidRPr="00E15008" w:rsidTr="00E1500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z17"/>
            <w:bookmarkEnd w:id="5"/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Утверждены приказом</w:t>
            </w:r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Министр здравоохранения</w:t>
            </w:r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Республики Казахстан</w:t>
            </w:r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5 августа 2021 года № ҚР ДСМ-76</w:t>
            </w:r>
          </w:p>
        </w:tc>
      </w:tr>
    </w:tbl>
    <w:p w:rsidR="00E15008" w:rsidRPr="00E15008" w:rsidRDefault="00E15008" w:rsidP="00E1500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1500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Санитарные правила "Санитарно-эпидемиологические требования к объектам образования"</w:t>
      </w:r>
    </w:p>
    <w:p w:rsidR="00E15008" w:rsidRPr="00E15008" w:rsidRDefault="00E15008" w:rsidP="00E1500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1500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1. Общие положения</w:t>
      </w:r>
    </w:p>
    <w:p w:rsidR="00E15008" w:rsidRPr="00E15008" w:rsidRDefault="00E15008" w:rsidP="00E1500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Настоящие Санитарные правила "Санитарно-эпидемиологические требования к объектам образования" (далее – Санитарные правила) разработаны в соответствии с </w:t>
      </w:r>
      <w:hyperlink r:id="rId12" w:anchor="z1680" w:history="1">
        <w:r w:rsidRPr="00E1500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подпунктом 132-1)</w:t>
        </w:r>
      </w:hyperlink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пункта 16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"О некоторых вопросах министерств здравоохранения и национальной экономики Республики Казахстан" (далее – Положение) и устанавливают санитарно-эпидемиологические требования к выбору земельного участка под строительство объекта, </w:t>
      </w: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проектированию, реконструкции, эксплуатации, водоснабжению, водоотведению, теплоснабжению, освещению, вентиляции, кондиционированию, ремонту и содержанию, условиям проживания, питания, обучения и производственной практике, производственному контролю, условиям труда и бытовому обслуживанию персонала, медицинскому обеспечению обучающихся и воспитанников на объектах образования независимо от форм собственности.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2. Настоящие Санитарные правила распространяются на объекты организаций образования, в том числе воспитания, мест проживания и питания обучающихся и воспитанников, </w:t>
      </w:r>
      <w:proofErr w:type="spellStart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интернатные</w:t>
      </w:r>
      <w:proofErr w:type="spellEnd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организации всех видов и типов (далее – объекты) за исключением дошкольных объектов воспитания и обучения детей (далее – дошкольные организации).</w:t>
      </w:r>
    </w:p>
    <w:p w:rsidR="00E15008" w:rsidRPr="00E15008" w:rsidRDefault="00E15008" w:rsidP="00E1500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На объектах проводятся лабораторно-инструментальные исследования в соответствии с </w:t>
      </w:r>
      <w:hyperlink r:id="rId13" w:anchor="z474" w:history="1">
        <w:r w:rsidRPr="00E1500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приложением 1</w:t>
        </w:r>
      </w:hyperlink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Санитарным правилам.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В настоящих Санитарных правилах использованы следующие понятия: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специальные образовательные организации – организации образования, обеспечивающие условия, включающие специальные учебные программы и методы обучения, технические и иные средства, среду жизнедеятельности, а также медицинские, социальные и иные услуги, без которых невозможно освоение общеобразовательных учебных и образовательных программ лицами (детьми) с особыми образовательными потребностями;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организация среднего образования – организация образования, реализующая общеобразовательные учебные программы дошкольного воспитания и обучения, начального, основного среднего, общего среднего образования, специализированные общеобразовательные и специальные учебные программы;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бракераж – оценка качества продуктов питания и готовых блюд по органолептическим показателям;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организация образования – юридические лица, а также имеющие статус международных школ филиалы юридических лиц, которые реализуют одну или несколько образовательных программ и (или) обеспечивают содержание и воспитание обучающихся и воспитанников независимо от формы собственности и организационной правовой формы, индивидуальные предприниматели без образования юридического лица, реализующие общеобразовательные учебные программы;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учебно-оздоровительная организация образования – юридическое лицо, осуществляющее функции по воспитанию, образованию, оздоровлению, отдыху детей и учащейся молодежи;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6) физическая культура – составная часть культуры, область социальной деятельности, представляющая собой совокупность духовных и материальных ценностей, создаваемых и используемых обществом в целях развития физических и интеллектуальных способностей человека, совершенствования его двигательной активности и формирования здорового образа жизни, социальной адаптации путем физического воспитания и развития;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7) письменные принадлежности – письменные тетради, инструменты для письма и рисования, к которым относятся ручки, карандаши, фломастеры, пенал, циркуль, маркеры, угольки, мелки, стержни, грифеля;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8) общеобразовательная организация – учебное заведение, реализующее общеобразовательные учебные программы начального, основного среднего и общего среднего образования, а также образовательные программы дополнительного образования обучающихся и воспитанников;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9) организация образования для детей-сирот и детей, оставшихся без попечения родителей – организация, в которой создаются благоприятные условия для воспитания, получения образования с предоставлением мест проживания детям-сиротам, детям, оставшимся без попечения родителей;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10) личная медицинская книжка – персональный документ, в который заносятся результаты обязательных медицинских осмотров с отметкой о допуске к работе;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11) максимальная учебная нагрузка – общее количество часов инвариантной и вариативной части Типового учебного плана;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12) </w:t>
      </w:r>
      <w:proofErr w:type="spellStart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интернатные</w:t>
      </w:r>
      <w:proofErr w:type="spellEnd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организации – организации образования, обеспечивающие государственные гарантии прав на образование определенных категорий лиц с предоставлением мест проживания;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13) центры адаптации несовершеннолетних (далее – ЦАН) – организации, находящиеся в ведении органов образования, обеспечивающие прием, временное содержание и проживание безнадзорных и беспризорных детей и подростков в возрасте от трех до восемнадцати лет до установления родителей или других законных представителей, детей, оставшихся без попечения родителей или лиц, их заменяющих, в случае невозможности их своевременного устройства, детей, отобранных при непосредственной угрозе их жизни или здоровью органом опеки и попечительства от родителей (одного из них) или от других </w:t>
      </w: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лиц, на попечении которых они находятся, детей, направляемых в специальные организации образования, а также детей, находящихся в трудной жизненной ситуации вследствие жестокого обращения, приведшего к социальной </w:t>
      </w:r>
      <w:proofErr w:type="spellStart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дезадаптации</w:t>
      </w:r>
      <w:proofErr w:type="spellEnd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социальной депривации;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14) лицей – учебное заведение, реализующее общеобразовательные учебные программы основного среднего и общего среднего образования и образовательные программы дополнительного образования, обеспечивающие расширенное и углубленное естественно–математическое образование обучающихся в соответствии с их склонностями и способностями;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15) специализированная организация образования – учебное заведение, спортивные объекты, реализующее специализированные общеобразовательные учебные программы основного и общего среднего образования, разработанные на основании государственных общеобязательных стандартов образования и направленных на углубленное освоение основ наук, культуры, искусства, спорта, военного дела, развитие их творческого потенциала и дарований;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16) </w:t>
      </w:r>
      <w:proofErr w:type="spellStart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предшкольные</w:t>
      </w:r>
      <w:proofErr w:type="spellEnd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классы – классы для детей с пяти лет в общеобразовательных школах, в которых проводится одногодичная обязательная бесплатная </w:t>
      </w:r>
      <w:proofErr w:type="spellStart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предшкольная</w:t>
      </w:r>
      <w:proofErr w:type="spellEnd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подготовка;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17) внешкольная организация дополнительного образования (далее – внешкольные объекты) – учебно-воспитательная организация, предназначенная для обеспечения необходимых условий личностного развития, укрепления здоровья и профессионального самоопределения, творческого труда обучающихся и воспитанников, формирования их общей культуры, адаптации личности к жизни в обществе, организации содержательного досуга;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18) учебно-методический комплекс (далее – УМК) – совокупность единичных учебных и методических изданий, сопровождающие учебник и направленные на обеспечение освоения обучающимися содержания учебных предметов (дисциплин);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19) учебная нагрузка – суммарная нормируемая занятость в учебно-воспитательном процессе для каждой возрастной группы, которая измеряется в учебных часах;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20) учебный час – продолжительность урока (занятий) или лекции от начала до перемены (перерыва);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21) оптимальные микроклиматические условия – сочетание количественных показателей микроклимата, которые при длительном и систематическом воздействии на обучающихся и воспитанников обеспечивают сохранение нормального теплового состояния организма без напряжения механизмов терморегуляции;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22) производственный контроль – комплекс мероприятий, в том числе лабораторных исследований и испытаний производимой продукции, работ и услуг, выполняемых индивидуальным предпринимателем или юридическим лицом, направленных на обеспечение безопасности и (или) безвредности для человека и среды обитания;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23) рекреация – помещение для отдыха и восстановления сил, обучающихся и воспитанников во время перемены и в свободное от занятий время;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24) санитарно-дворовые установки (далее – СДУ) – туалет, не связанный с централизованной канализацией, расположенный на территории объекта, имеющий надземную часть и выгребную яму;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25) санитарная специальная одежда (далее – специальная одежда) – комплект защитной одежды персонала, предназначенный для защиты сырья, вспомогательных материалов и готового продукта от загрязнения механическими частицами, микроорганизмами и другими загрязнениями;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26) септик – сооружение для очистки небольших количеств бытовых сточных вод;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27) спортивные объекты – организации, деятельность которых связана с организацией и осуществлением лечебно-оздоровительных, физкультурно-оздоровительных, учебно-воспитательных работ и культурного досуга детей и подростков;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28) наполняемость классов (групп) – нормируемое количество обучающихся;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29) рациональное питание – сбалансированное питание, с учетом физиологических и возрастных норм питания;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30) маломобильные группы населения – лица, испытывающие затруднения при самостоятельном передвижении, получении услуг, информации или ориентировании в пространстве, в том числе использующие детские коляски, пожилого возраста, инвалиды;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31) международная школа – учебное заведение, реализующее самостоятельно разработанные интегрированные образовательные программы, прошедшее авторизацию в Организации Международного </w:t>
      </w:r>
      <w:proofErr w:type="spellStart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Бакалавриата</w:t>
      </w:r>
      <w:proofErr w:type="spellEnd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или международную институциональную аккредитацию;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32) малокомплектная школа – общеобразовательная школа с малым контингентом обучающихся (от 5 детей), с совмещенными класс-комплектами и со специфической формой организации учебных занятий.</w:t>
      </w:r>
    </w:p>
    <w:p w:rsidR="00E15008" w:rsidRPr="00E15008" w:rsidRDefault="00E15008" w:rsidP="00E1500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1500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2. Санитарно-эпидемиологические требования к выбору земельного участка под строительство объекта, проектированию, эксплуатации, реконструкции объектов</w:t>
      </w:r>
    </w:p>
    <w:p w:rsidR="00E15008" w:rsidRPr="00E15008" w:rsidRDefault="00E15008" w:rsidP="00E1500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Выбор земельного участка, проектирование, реконструкция объектов определяется требованиями государственных нормативов в области архитектуры, градостроительства и строительства, утверждаемых уполномоченным органом по делам архитектуры, градостроительства и строительства согласно </w:t>
      </w:r>
      <w:hyperlink r:id="rId14" w:anchor="z721" w:history="1">
        <w:r w:rsidRPr="00E1500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подпункта 23-16)</w:t>
        </w:r>
      </w:hyperlink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20 Закона Республики Казахстан от 16 июля 2001 года "Об архитектурной, градостроительной и строительной деятельности в Республике Казахстан" (далее – государственные нормативы в области архитектуры, градостроительства и строительства).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6. Территория общеобразовательных организаций и объектов с организацией мест проживания обучающихся и воспитанников должна иметь ограждение по всему периметру в соответствии с требованиями государственных нормативов в области архитектуры, градостроительства и строительства. Ограждение должно быть без повреждений.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7. На территории объектов не допускается размещение объектов, функционально с ними не связанных.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8. Внешкольные объекты, размещаемые в многоквартирных жилых домах, в частных домовладениях, во встроенно-пристроенных помещениях допускается не иметь отдельную территорию.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9. Въезды и входы на участок объекта, проезды, дорожки к хозяйственным постройкам, к площадкам для мусоросборников, к СДУ покрываются асфальтом, бетоном или другим твердым покрытием, доступным для очистки.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10. При проектировании площади помещений общеобразовательных организаций (классы, учебные кабинеты) при смешанных формах обучения (фронтальная и групповая) устанавливается норма 2,5 квадратных метров (далее – м2) на одного </w:t>
      </w: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обучающегося. При проектировании международных школ (классы, учебные кабинеты) норма площади помещений устанавливается заданием на проектирование или в соответствии с международными, региональными стандартами или стандартами иностранных государств, в порядке и условиях, установленных Законами Республики Казахстан "О стандартизации" и "Об архитектурной, градостроительной и строительной деятельности в Республике Казахстан". Площадь мастерских по изучению технологий и труда, а также специализированных мастерских для дифференцированного обучения по направлениям – 3,75 м2 на одного обучающегося.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11. Площади помещений учебных кабинетов и аудиторий технического и профессионального образования (далее – </w:t>
      </w:r>
      <w:proofErr w:type="spellStart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ТиПО</w:t>
      </w:r>
      <w:proofErr w:type="spellEnd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), </w:t>
      </w:r>
      <w:proofErr w:type="spellStart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послесреднего</w:t>
      </w:r>
      <w:proofErr w:type="spellEnd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образования (далее – ПО), высшего и послевузовского образования (далее – ВУЗ) определяются: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не менее 2,5 м2 на 1 обучающегося - для 12 - 15 мест;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2,2 м2 на 1 обучающегося - для 16 - 25 мест;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1,8 м2 на 1 обучающегося - для 26 - 49 мест;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1,5 м2 на 1 обучающегося - для 50 - 75 мест;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1,3 м2 на 1 обучающегося - для 76 - 100 мест;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6) 1,2 м2 на 1 обучающегося - для 100 - 150 мест;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7) 1,1 м2 на 1 обучающегося - для 150 - 350 мест;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8) 1,0 м2 на 1 обучающегося - для 350 и более мест.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Аудитории, учебные кабинеты, лаборатории должны размещаться на надземных этажах.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12. Количество обучающихся и воспитанников не должно превышать проектную вместимость объекта. Количество обучающихся по дистанционной форме обучения в общую численность не включается.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13. Допускается организация двухсменного режима обучения при условии соблюдения в каждой смене нормы площади на 1 обучающегося и требований настоящих Санитарных правил.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14. Помещения (бойлерные с насосными установками, производственные помещения, ремонтные мастерские, охлаждаемые камеры с насосным отделением, вентиляционные камеры, компрессорные), режим использования которых сопровождается шумом и может причинять беспокойство обучающимся и воспитанникам, мешать или нарушать работу педагогического, медицинского, административного персонала не размещают смежно, над и под спальными комнатами, учебными, медицинскими кабинетами.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 условии выполнения мероприятий по изоляции шума и вибрации допускается размещение спальных комнат, учебных и медицинских кабинетов, помещений с постоянным пребыванием людей, примыкающих по вертикали и горизонтали к техническим помещениям вентиляционных систем.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15. Набор помещений внешкольных объектов устанавливается в зависимости от реализации программ дополнительного образования, единовременной вместимости, технологии процесса обучения, инженерно-технического оборудования, оснащения необходимой мебелью.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16. Радиаторы системы отопления спортивного зала располагаются в нишах под окнами и закрываются решетками или устанавливаются на высоту 2,4 метра (далее – м) от пола. На окнах и осветительных приборах должны быть предусмотрены заградительные устройства.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17. Поверхность пола во всех помещениях должна быть ровной, без щелей, изъянов и механических повреждений.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Полы в учебных помещениях, кабинетах и рекреациях должны иметь дощатое или паркетное покрытие. Возможно покрытие полов синтетическими полимерными материалами, утепленным линолеумом, допускающими обработку влажным способом и дезинфекцию.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Пол спортивного зала деревянный или имеет специальное покрытие, поверхность пола ровная, без щелей и изъянов.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Полы в мастерских трудового обучения выполняются из материала, устойчивого к механическому воздействию, в кабинетах и лабораториях химии – стойкие к химическим реагентам.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18. Объекты эксплуатируются в отдельно стоящем здании или нескольких отдельных зданиях.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Допускается эксплуатация объектов в приспособленных зданиях, во встроенно-пристроенных помещениях. При эксплуатации общеобразовательной организации в приспособленном здании расчетная вместимость учебных помещений и кабинетов определяется с учетом нормы площади 2,5 м2 на 1 обучающегося.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19. Размещение объектов в жилых зданиях, во встроенно-пристроенных помещениях определяется государственными нормативами в области архитектуры, градостроительства и строительства.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20. Объекты, эксплуатируемые на первом этаже многоквартирного жилого дома, должны иметь отдельный вход, не совмещенный с подъездом жилого дома.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21. Эксплуатация помещений для пребывания обучающихся и воспитанников, медицинского назначения не допускается в подвальных и цокольных этажах зданий.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22. Все помещения должны эксплуатироваться в соответствии с функциональным назначением.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23. Не допускается эксплуатация объектов, размещенных в аварийных зданиях и помещениях.</w:t>
      </w:r>
    </w:p>
    <w:p w:rsidR="00E15008" w:rsidRPr="00E15008" w:rsidRDefault="00E15008" w:rsidP="00E1500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24. При наличии на объектах дошкольных организаций, компьютерных классов, специализированных медицинских и стоматологических кабинетов, парикмахерских, прачечных, бассейнов, учебно-производственных мастерских, объектов питания применяются требования санитарных правил, гигиенических нормативов, утверждаемые согласно </w:t>
      </w:r>
      <w:hyperlink r:id="rId15" w:anchor="z1680" w:history="1">
        <w:r w:rsidRPr="00E1500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подпункту 132-1)</w:t>
        </w:r>
      </w:hyperlink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пункта 16 Положения (далее – документы нормирования).</w:t>
      </w:r>
    </w:p>
    <w:p w:rsidR="00E15008" w:rsidRPr="00E15008" w:rsidRDefault="00E15008" w:rsidP="00E1500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25. При реконструкции объектов соблюдаются требования пунктов с </w:t>
      </w:r>
      <w:hyperlink r:id="rId16" w:anchor="z58" w:history="1">
        <w:r w:rsidRPr="00E1500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6</w:t>
        </w:r>
      </w:hyperlink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по </w:t>
      </w:r>
      <w:hyperlink r:id="rId17" w:anchor="z90" w:history="1">
        <w:r w:rsidRPr="00E1500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24</w:t>
        </w:r>
      </w:hyperlink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настоящих Санитарных правил.</w:t>
      </w:r>
    </w:p>
    <w:p w:rsidR="00E15008" w:rsidRPr="00E15008" w:rsidRDefault="00E15008" w:rsidP="00E1500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1500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3. Санитарно-эпидемиологические требования к водоснабжению, водоотведению, теплоснабжению, освещению, вентиляции, кондиционированию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26. На объектах предусматриваются и должны быть в исправном состоянии централизованное хозяйственно-питьевое, горячее водоснабжение, водоотведение.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27. Объекты обеспечиваются безопасной и качественной питьевой водой в соответствии с установленными требованиями документов нормирования.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28. На объектах должен быть организован питьевой режим. Питьевая вода, в том числе расфасованная в емкости (графины, чайники, бачки и другие) или бутилированная, по показателям качества и безопасности соответствует требованиям документов нормирования.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Кулеры (диспенсеры) для воды регулярно очищаются согласно инструкции производителя. Для питья используют чистую посуду (стеклянная, фаянсовая, одноразовые стаканчики).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Разрешается использование индивидуальной бутилированной емкости. Допускается использование кипяченой питьевой воды, при условии ее хранения не более трех часов.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29. Конструктивные решения стационарных питьевых фонтанчиков предусматривают наличие ограничительного кольца вокруг вертикальной водяной струи высотой не менее десяти сантиметров.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30. За организацию питьевого режима приказом руководителя объектов назначается ответственное лицо. Обеспечивается свободный доступ обучающихся и воспитанников к питьевой воде в течение всего времени их пребывания на объектах.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31. При отсутствии централизованной системы водоснабжения используется вода из местных источников питьевого назначения с устройством внутреннего водопровода и водоотведения.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32. Допускается использование для хозяйственно-питьевых нужд привозной питьевой воды, доставка которой проводится специализированным автотранспортом, в специальных промаркированных емкостях, выполненных из материалов, разрешенных для контакта с питьевой водой, своевременно очищаемых, промываемых и дезинфицируемых.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33. На объектах, работающих на привозной воде, предусматривается отдельное помещение с установкой емкостей для хранения запаса питьевой воды. Емкости имеют маркировку ("питьевая вода"), подвергаются еженедельной (и по мере необходимости) очистке и дезинфекции с применением моющих и дезинфицирующих средств. Не допускается использование емкости для питьевой воды для иных целей.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34. При отсутствии централизованной системы горячего водоснабжения устанавливаются водонагреватели. Горячая и холодная вода подводится ко всем ваннам, душевым, прачечным, умывальникам в местах проживания, в помещениях медицинского назначения, а также к технологическому оборудованию на пищеблоке с установкой смесителей.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Не допускается использование горячей воды из системы водяного отопления для технологических и хозяйственно-бытовых целей.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35. Помещения, предназначенные для рисования и лепки, для работы с растениями, мастерские, помещения медицинского блока, производственные помещения пищеблока оборудуются раковинами с подводкой горячей и холодной воды, средствами для мытья и сушки рук.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36. При размещении объектов в </w:t>
      </w:r>
      <w:proofErr w:type="spellStart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неканализованной</w:t>
      </w:r>
      <w:proofErr w:type="spellEnd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частично канализованной местности предусматривается устройство местного водоотведения. Прием сточных вод, в том числе СДУ осуществляют в общую или раздельные подземные водонепроницаемые емкости (ямы, септики), оснащенные крышками с гидравлическими затворами (сифонами), расположенные в хозяйственной зоне территории объекта, очистка которых проводится своевременно.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Сброс сточных вод в открытые водоемы и на прилегающую территорию, а также устройство поглощающих колодцев не допускается.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37. Канализационные стояки для водоотведения в производственных, складских помещениях, бытовых помещениях прокладывают в оштукатуренных коробах.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38. В </w:t>
      </w:r>
      <w:proofErr w:type="spellStart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неканализованной</w:t>
      </w:r>
      <w:proofErr w:type="spellEnd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местности допускается устройство теплых санитарных узлов (1 на 75 человек) и установка наливных умывальников (1 на 30 человек).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Теплые санитарные узлы имеют надземные помещения и выгребную яму из водонепроницаемого материала. Уборку санитарных узлов проводят ежедневно с использованием дезинфицирующих средств. Выгребную яму своевременно очищают.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В проектируемых, строящихся и реконструируемых объектах образования в </w:t>
      </w:r>
      <w:proofErr w:type="spellStart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неканализованной</w:t>
      </w:r>
      <w:proofErr w:type="spellEnd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частично канализованной местности санитарные узлы располагаются в здании (школа, общежитие, учебный корпус).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39. Здания объектов оборудуются системами центрального отопления. При отсутствии централизованного источника теплоснабжения предусматривается автономная котельная, работающая на жидком, твердом и газообразном топливе.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40. В сельских населенных пунктах в одноэтажных зданиях малокомплектных школах допускается устройство печного отопления. Топка проводится в изолированном помещении с отдельным входом.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41. В отопительный период температура воздуха определяется в соответствии с документами нормирования.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42. Естественное и искусственное освещение помещений следует проектировать в соответствии с государственными нормативами в области архитектуры, градостроительства и строительства. Для искусственного освещения используют лампы светодиодные, люминесцентные и энергосберегающие. Общее искусственное освещение предусматривается во всех помещениях.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43. Территория объекта имеет наружное искусственное освещение.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44. Световые проемы в учебных помещениях, игровых и спальнях оборудуют регулируемыми солнцезащитными устройствами.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45. В учебно-производственных мастерских, спортивных залах допускается двухстороннее естественное боковое и комбинированное (верхнее и боковое) освещение. Не допускается закрашивание оконных стекол в учебных помещениях.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Остекление окон выполняется из цельного </w:t>
      </w:r>
      <w:proofErr w:type="spellStart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стеклополотна</w:t>
      </w:r>
      <w:proofErr w:type="spellEnd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46. При искусственном освещении в одном помещении применяются лампы одного типа. Используют светильники отраженного и рассеянного света, обеспечивают их плафонами.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47. Показатели искусственной освещенности объектов определяются в соответствии с документами нормирования.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48. Учебные помещения объектов для обучающихся и воспитанников с нарушениями зрения (классы, кабинеты, лаборатории, мастерские), а также читальные залы оборудуют комбинированной системой искусственного освещения. Суммарный уровень освещенности от общего и местного освещения в зависимости от вида зрительной патологии составляет: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с высокой степенью осложненной близорукости и дальнозоркостью высокой степени – 1000 люкс (далее – </w:t>
      </w:r>
      <w:proofErr w:type="spellStart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лк</w:t>
      </w:r>
      <w:proofErr w:type="spellEnd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с поражением сетчатки и зрительного нерва (без светобоязни) – 1000 – 1500 </w:t>
      </w:r>
      <w:proofErr w:type="spellStart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лк</w:t>
      </w:r>
      <w:proofErr w:type="spellEnd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для страдающих светобоязнью – не более 500 </w:t>
      </w:r>
      <w:proofErr w:type="spellStart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лк</w:t>
      </w:r>
      <w:proofErr w:type="spellEnd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4) уровень искусственной освещенности от системы общего освещения не должен превышать 400 </w:t>
      </w:r>
      <w:proofErr w:type="spellStart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лк</w:t>
      </w:r>
      <w:proofErr w:type="spellEnd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5) каждое рабочее место оборудуют светильниками местного освещения не менее 400 </w:t>
      </w:r>
      <w:proofErr w:type="spellStart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лк</w:t>
      </w:r>
      <w:proofErr w:type="spellEnd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Светильники имеют жесткое крепление к поверхности стола и гибкий кронштейн, позволяющий менять угол наклона и высоту источника света.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49. Лампы, вышедшие из строя, заменяются. Неисправные, ртутьсодержащие лампы хранятся в отдельном помещении, не доступном для обучающихся и воспитанников. Не допускается выброс отработанных ртутьсодержащих ламп в мусоросборники. Хранение и направление на утилизацию отработанных ртутьсодержащих ламп возлагается на ответственное лицо приказом руководителя объекта.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50. Здания объектов оборудуются системами вентиляции и кондиционирования воздуха. На пищеблоке предусматривается вентиляция на механическом побуждении. Над оборудованием, являющимся источником выделения тепла и влаги, устанавливаются вытяжные зонты.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51. При эксплуатации систем вентиляции и кондиционирования воздуха соблюдаются требования документов нормирования.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52. Учебные помещения проветривают во время перемен, рекреационные – во время уроков. До начала занятий и после их окончания осуществляют сквозное проветривание учебных помещений. Сквозное или угловое проветривание проводят в отсутствии обучающихся и воспитанников. Сквозное проветривание не проводят через туалетные помещения.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53. Мастерские, где работа на станках и механизмах связана с выделением большого количества тепла и пыли, оборудуют приточно-вытяжной вентиляцией и </w:t>
      </w:r>
      <w:proofErr w:type="gramStart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местными пылеуловителями</w:t>
      </w:r>
      <w:proofErr w:type="gramEnd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вытяжными приспособлениями.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54. На объектах создаются оптимальные микроклиматические условия (температура, скорость движения воздуха и относительная влажность воздуха), согласно документам нормирования.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55. Для контроля за температурой воздуха в игровых, учебных и спальных помещениях организаций образования, воспитания и мест проживания детей, а также в помещениях медицинского пункта устанавливаются термометры.</w:t>
      </w:r>
    </w:p>
    <w:p w:rsidR="00E15008" w:rsidRPr="00E15008" w:rsidRDefault="00E15008" w:rsidP="00E1500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1500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4. Санитарно-эпидемиологические требования к ремонту и содержанию помещений объектов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56. Ежегодно на объекте проводится текущий ремонт.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57. При функционировании объектов не допускается проведение капитального и текущего видов ремонтных работ, за исключением работ по устранению аварийных ситуаций.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58. Для отделки помещений используются строительные материалы, имеющие документы, подтверждающие их качество и безопасность.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59. Допускается применение подвесных потолков различных конструкций в вестибюлях, холлах, рекреациях, актовых и конференц-залах, административных помещениях.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60. Потолки и стены всех помещений имеет гладкую поверхность, без щелей, трещин, деформаций, без признаков поражений грибком.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61. В помещениях с обычным режимом эксплуатации стены, пол, оборудование имеет гладкую, матовую поверхность, допускающую уборку влажным способом.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В помещениях с влажным режимом работы (медицинского назначения, пищеблок, санитарные узлы, </w:t>
      </w:r>
      <w:proofErr w:type="spellStart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постирочные</w:t>
      </w:r>
      <w:proofErr w:type="spellEnd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прачечные, моечные) стены облицовывают плиткой или другими влагостойкими материалами, на высоту не менее 1,5 м, в душевых на высоту не менее 1,8 м, допускающими уборку влажным способом с применением моющих и дезинфицирующих средств.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62. Оконные стекла, плафоны электроламп и жалюзийные решетки вытяжных вентиляционных систем содержатся в чистоте. Не допускается привлекать к очистке осветительной арматуры и мытью </w:t>
      </w:r>
      <w:proofErr w:type="gramStart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окон</w:t>
      </w:r>
      <w:proofErr w:type="gramEnd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обучающихся и воспитанников.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63. На окна, форточки, фрамуги, открываемые для проветривания, устанавливаются москитные сетки.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64. Территория объектов, физкультурные и спортивные площадки на открытом воздухе содержатся в чистоте, должны быть свободными от посторонних предметов.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65. Все помещения содержатся в чистоте. Пищеблок и туалеты ежедневно убирают с использованием дезинфицирующих средств. В туалетах ежедневной дезинфекции подлежат полы, дверные ручки, барашки кранов, раковины и унитазы.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Влажную уборку помещений проводит техперсонал организаций. Не допускается привлекать к уборке санитарных узлов обучающихся и воспитанников.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66. Для проведения уборки используются моющие, </w:t>
      </w:r>
      <w:proofErr w:type="gramStart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дезинфицирующие средства</w:t>
      </w:r>
      <w:proofErr w:type="gramEnd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разрешенные к применению, согласно документам нормирования.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Дезинфицирующие растворы готовят согласно инструкции производителя в маркированных емкостях с указанием даты приготовления раствора. Дезинфицирующие и моющие средства и их рабочие растворы хранятся в недоступных для обучающихся и воспитанников местах.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67. Уборочный инвентарь (тазы, ведра, щетки, ветошь) маркируют и закрепляют за отдельными помещениями (санитарные узлы, медицинский пункт, производственные помещения пищеблока, обеденный зал, рекреации, учебные кабинеты, спальные, производственные мастерские) и хранят в специально выделенных местах.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Уборочный инвентарь для санитарных узлов всех организаций имеет сигнальную маркировку.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68. На объектах проводят мероприятия по дератизации и дезинсекции. Не допускается наличие насекомых, клещей и других членистоногих и грызунов.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69. Мусоросборники, оборудованные </w:t>
      </w:r>
      <w:proofErr w:type="gramStart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плотно закрывающимися крышками</w:t>
      </w:r>
      <w:proofErr w:type="gramEnd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устанавливаются в хозяйственной зоне, на площадке с водонепроницаемым покрытием, доступным для очистки и дезинфекции, огражденной с трех сторон. Мусоросборники (контейнеры) очищаются, моются и дезинфицируются.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Для сбора мусора с объектов, размещенных на первых этажах многоквартирного жилого дома, во встроенно-пристроенных помещениях используются общие мусоросборники жилого дома или контейнеры.</w:t>
      </w:r>
    </w:p>
    <w:p w:rsidR="00E15008" w:rsidRPr="00E15008" w:rsidRDefault="00E15008" w:rsidP="00E1500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1500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5. Санитарно-эпидемиологические требования к условиям обучения и производственной практике</w:t>
      </w:r>
    </w:p>
    <w:p w:rsidR="00E15008" w:rsidRPr="00E15008" w:rsidRDefault="00E15008" w:rsidP="00E1500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70. Наполняемость групп (классов) специальных образовательных организаций принимается согласно </w:t>
      </w:r>
      <w:hyperlink r:id="rId18" w:anchor="z476" w:history="1">
        <w:r w:rsidRPr="00E1500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2</w:t>
        </w:r>
      </w:hyperlink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Санитарным правилам.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71. Продолжительность урока в общеобразовательной организации не должна превышать 45 минут. В первых классах применяют "ступенчатый" режим учебных занятий с постепенным наращиванием учебной нагрузки. В сентябре планируют три урока по 35 минут, с октября по 45 минут. С проведением на уроках физкультминуток и гимнастики для глаз.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Для учащихся первых классов в течение года должны быть дополнительные недельные каникулы.</w:t>
      </w:r>
    </w:p>
    <w:p w:rsidR="00E15008" w:rsidRPr="00E15008" w:rsidRDefault="00E15008" w:rsidP="00E1500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72. Недельная учебная нагрузка в общеобразовательных организациях не должна превышать указанных норм в </w:t>
      </w:r>
      <w:hyperlink r:id="rId19" w:anchor="z481" w:history="1">
        <w:r w:rsidRPr="00E1500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приложении 3</w:t>
        </w:r>
      </w:hyperlink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Санитарным правилам.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Количество уроков в расписании согласовывается с родительским комитетом.</w:t>
      </w:r>
    </w:p>
    <w:p w:rsidR="00E15008" w:rsidRPr="00E15008" w:rsidRDefault="00E15008" w:rsidP="00E1500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73. Проведение сдвоенных уроков в начальной школе не допускается. При составлении расписания уроков учитывается динамика умственной работоспособности учащихся в течение дня и недели и используется таблица ранжирования предметов по трудности в соответствии с </w:t>
      </w:r>
      <w:hyperlink r:id="rId20" w:anchor="z483" w:history="1">
        <w:r w:rsidRPr="00E1500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приложением 4</w:t>
        </w:r>
      </w:hyperlink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Санитарным правилам.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74. Школьное расписание уроков составляется отдельно для обязательных и факультативных занятий. Факультативные занятия планируют в дни с наименьшим количеством обязательных уроков.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Вес ежедневного учебного комплекта не должен превышать: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для обучающихся 1 - 3 классов – 1,5-2,0 килограмм (далее – кг);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для обучающихся 4 - 5 классов – 2,0-2,5 кг;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для обучающихся 6 - 7 классов – 3,0-3,5 кг;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для обучающихся 8 - 11(12) классов – 4,0-4,5 кг.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Расписание уроков составляется с учетом гигиенических нормативов ежедневного учебного комплекта (учебники, УМК и письменные принадлежности) без веса ученического портфеля или ранца (рюкзака).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75. Продолжительность перемен между уроками для учащихся всех видов общеобразовательных организаций составляет не менее 5 минут, большой перемены (после 2 или 3 уроков) – 30 минут. Вместо одной большой перемены допускается после второго и четвертого уроков устраивать две перемены по 15 минут каждая.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Перемены проводят при максимальном использовании свежего воздуха, в подвижных играх.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Между сменами предусматривают перерыв продолжительностью не менее 40 минут для проведения влажной уборки и проветривания.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76. Максимально допустимое количество занятий в </w:t>
      </w:r>
      <w:proofErr w:type="spellStart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предшкольных</w:t>
      </w:r>
      <w:proofErr w:type="spellEnd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классах – не более четырех продолжительностью 25 – 30 минут. Перерывы между занятиями должны быть не менее 10 минут.</w:t>
      </w:r>
    </w:p>
    <w:p w:rsidR="00E15008" w:rsidRPr="00E15008" w:rsidRDefault="00E15008" w:rsidP="00E1500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77. Учебная нагрузка обучающихся организаций образования, реализующих образовательные программы </w:t>
      </w:r>
      <w:proofErr w:type="spellStart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ТиПО</w:t>
      </w:r>
      <w:proofErr w:type="spellEnd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послесреднего</w:t>
      </w:r>
      <w:proofErr w:type="spellEnd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высшего образования устанавливается государственными общеобязательными стандартами образования всех уровней образования, утвержденными </w:t>
      </w:r>
      <w:hyperlink r:id="rId21" w:anchor="z3" w:history="1">
        <w:r w:rsidRPr="00E1500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приказом</w:t>
        </w:r>
      </w:hyperlink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Министра образования и науки Республики Казахстан от 31 октября 2018 года № 604 (зарегистрирован в Реестре государственной регистрации нормативных правовых актов под № 17669).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78. Во время летних каникул допускается организация пришкольных лагерей (площадок), осуществляющих физкультурно-оздоровительную, учебно-воспитательную деятельность и культурный досуг обучающихся и воспитанников. Во время работы пришкольных лагерей допускается организация питания и дневного сна. При организации питания учитываются требования настоящих Санитарных правил. При организации дневного сна выделяется спальное помещение, устанавливаются индивидуальные кровати (раскладушки), предусматривается индивидуальное постельное белье (простынь, наволочка, пододеяльник) и не менее двух полотенец (для рук и ног).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79. Производственная практика проводится согласно графику учебно-воспитательного процесса. Не допускается проводить ремонт технологического оборудования обучающимися и воспитанниками.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80. Мебель и оборудование, включая оборудование на игровых и спортивных площадках, соответствуют росту и возрасту обучающихся и воспитанников. Спортивное, игровое оборудование содержатся в исправном состоянии.</w:t>
      </w:r>
    </w:p>
    <w:p w:rsidR="00E15008" w:rsidRPr="00E15008" w:rsidRDefault="00E15008" w:rsidP="00E1500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81. Подбор учебной мебели проводят в соответствии с ростом обучающихся. Размеры учебной мебели указаны в </w:t>
      </w:r>
      <w:hyperlink r:id="rId22" w:anchor="z485" w:history="1">
        <w:r w:rsidRPr="00E1500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приложении 5</w:t>
        </w:r>
      </w:hyperlink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Санитарным правилам.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82. На объектах учебные кабинеты, лаборатории оборудуют рабочими столами, стульями со спинками.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Рассаживают обучающихся и воспитанников: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 нарушением слуха, зрения – за передними столами рядов от доски;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часто болеющие простудными заболеваниями дальше от наружной стены.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83. Мебель в учебных помещениях устанавливается с учетом обеспечения естественного бокового левостороннего освещения. Не допускается направление основного светового потока спереди и сзади от обучающихся и воспитанников.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84. Для проведения лабораторных работ с использованием физических и химических реагентов к демонстрационным и ученическим лабораторным столам в кабинете физики и химии предусматривается подводка электроэнергии, в кабинете химии (при централизованном водоснабжении) – подводка воды и канализации.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кабинете химии оборудуется вытяжной шкаф.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85. Химические реагенты, кислоты и щелочи, используемые для проведения опытов, маркируются, хранятся в специально выделенном сейфе под контролем ответственного лица.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86. В учебных мастерских при работе на специализированных верстаках и столах применяются табуреты подъемно-поворотные без спинок в соответствии с их назначением.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87. Мастерские оснащают малошумным оборудованием, уровни шума и вибрации соответствуют требованиям документов нормирования.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88. Раздевальные при спортивных залах оборудуются шкафчиками или вешалками для одежды и скамейками.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89. Спортивные маты и снаряды, имеют целостные покрытия (обшивки), допускающие обработку влажным способом и дезинфекцию.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90. Ямы для прыжков заполняют чистым песком (без камней, веток, листьев) с примесью опилок, перед прыжками содержимое взрыхляется и выравнивается. Деревянные </w:t>
      </w:r>
      <w:proofErr w:type="spellStart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борты</w:t>
      </w:r>
      <w:proofErr w:type="spellEnd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ям должны находится на одном уровне с землей, обшиваются брезентом или резиной.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Беговая дорожка должна быть с твердым, хорошо дренирующим покрытием, с плотным, </w:t>
      </w:r>
      <w:proofErr w:type="spellStart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непылящим</w:t>
      </w:r>
      <w:proofErr w:type="spellEnd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стойким к атмосферным осадкам верхним слоем.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91. При отсутствии централизованной системы водоснабжения допускается установка наливных умывальников.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92. В санитарных узлах объектов устанавливают унитазы, умывальные раковины, средства для мытья и сушки рук, урны для сбора мусора. Унитазы для обучающихся и воспитанников размещаются в закрытых кабинах, для </w:t>
      </w:r>
      <w:proofErr w:type="spellStart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предшкольных</w:t>
      </w:r>
      <w:proofErr w:type="spellEnd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классов объектов устанавливают детские унитазы.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Потребность в санитарных приборах учебных и жилых корпусов объектов предусматриваются согласно приложению 6 к настоящим Санитарным правилам.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Установка и потребность в санитарных приборах для маломобильных групп населения нормируется в соответствии с требованиями государственных нормативов в области архитектуры, градостроительства и строительства.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93. Приобретенная продукция для обучающихся и воспитанников (игрушки, обувь, одежда, посуда, средства личной гигиены, школьно-письменные принадлежности, постельное белье, парфюмерно-косметическая продукция, мебель) должны иметь документы, подтверждающие ее качество и безопасность.</w:t>
      </w:r>
    </w:p>
    <w:p w:rsidR="00E15008" w:rsidRPr="00E15008" w:rsidRDefault="00E15008" w:rsidP="00E1500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1500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6. Санитарно-эпидемиологические требования к условиям проживания на объектах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94. Допускается размещение объекта для проживания обучающихся и воспитанников в отдельно стоящих зданиях, во встроенно-пристроенных зданиях, а также смежно с учебными корпусами.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Площадь в спальных помещениях устанавливается не менее 4 м2 на 1 место, в школах-интернатах для детей с последствиями полиомиелита и церебральными параличами – 4,5 м2.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В общежитиях для обучающихся </w:t>
      </w:r>
      <w:proofErr w:type="spellStart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ТиПО</w:t>
      </w:r>
      <w:proofErr w:type="spellEnd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ПО и ВУЗ площадь на 1 человека предусматривается не менее 6 м2.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95. Помещения оборудуются мебелью согласно их функционального назначения.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Для хранения запасов белья, новой и старой одежды и обуви, жесткого инвентаря предусматриваются складские помещения.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96. Купание обучающихся и воспитанников на объектах с круглосуточным пребыванием осуществляется по графику не реже одного раза в семь календарных дней с одновременной сменой постельного, нательного белья и полотенец.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97. Смена постельного белья, полотенец проводится по мере загрязнения, но не реже одного раза в неделю. Грязное белье доставляется в прачечную в мешках (клеенчатых и матерчатых). Матерчатые мешки сдаются в стирку, клеенчатые обрабатываются моющим средством, разрешенным к применению. Чистое белье доставляется в постиранном мешке. Не менее одного раза в год постельные принадлежности подвергаются камерной дезинфекции.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98. На одно спальное место предусматривается наличие не менее трех комплектов постельного белья. На объектах с организацией мест проживания обучающихся и воспитанников постельные принадлежности и постельное белье маркируются, предметы личной гигиены (зубные щетки, расчески, мочалки) для каждого ребенка выделяются индивидуально. Индивидуальные зубные щетки, мочалки хранят в открытых ячейках в умывальных.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99. Стирка белья осуществляется </w:t>
      </w:r>
      <w:proofErr w:type="gramStart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 прачечной объекта</w:t>
      </w:r>
      <w:proofErr w:type="gramEnd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исключаются встречные потоки чистого и грязного белья. При отсутствии прачечной стирка белья проводится централизованно в других прачечных.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Белье заболевших инфекционным заболеванием перед стиркой подвергается дезинфекции в маркированных ваннах.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100. В общежитиях для обучающихся </w:t>
      </w:r>
      <w:proofErr w:type="spellStart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ТиПО</w:t>
      </w:r>
      <w:proofErr w:type="spellEnd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ПО, ВУЗ устанавливается 1 душ, 1 умывальная раковина и 1 унитаз на 4 – 6 человек. Женская кабина личной гигиены предусматривается из расчета 1 кабина на 50 человек и оборудуется унитазом, биде, душем и умывальной раковиной.</w:t>
      </w:r>
    </w:p>
    <w:p w:rsidR="00E15008" w:rsidRPr="00E15008" w:rsidRDefault="00E15008" w:rsidP="00E1500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1500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7. Санитарно-эпидемиологические требования к условиям питания на объектах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101. К пищеблокам объектов в части, не противоречащей требованиям настоящих Санитарных правил, применяются требования документов нормирования к объектам общественного питания.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102. Интервалы между приемами пищи не должны превышать 3,5 – 4 часов.</w:t>
      </w:r>
    </w:p>
    <w:p w:rsidR="00E15008" w:rsidRPr="00E15008" w:rsidRDefault="00E15008" w:rsidP="00E1500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103. Нормы питания обучающихся и воспитанников на объектах воспитания и образования (в массе "брутто") регламентированы </w:t>
      </w:r>
      <w:hyperlink r:id="rId23" w:anchor="z1" w:history="1">
        <w:r w:rsidRPr="00E1500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постановлением</w:t>
        </w:r>
      </w:hyperlink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Правительства Республики Казахстан от 12 марта 2012 года № 320 "Об утверждении размеров, источников, видов и Правил предоставления социальной помощи гражданам, которым оказывается социальная помощь".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104. На объекте составляется перспективное сезонное (лето – осень, зима – весна) рациональное, сбалансированное двухнедельное меню. При разработке меню учитывают продолжительность пребывания обучающихся и воспитанников, их возрастную категорию, предусматривают пищевую продукцию, обогащенную витаминно-минеральным комплексом.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105. Для обучающихся первой смены в общеобразовательных организациях предусматривается одно-двухразовое питание – второй завтрак или второй завтрак и обед, для обучающихся второй смены – полдник, для групп продленного дня – второй завтрак, обед и полдник. При круглосуточном пребывании детей предусматривается не менее чем пятикратное питание.</w:t>
      </w:r>
    </w:p>
    <w:p w:rsidR="00E15008" w:rsidRPr="00E15008" w:rsidRDefault="00E15008" w:rsidP="00E1500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106. Масса порции блюд в граммах в зависимости от возраста указана в </w:t>
      </w:r>
      <w:hyperlink r:id="rId24" w:anchor="z495" w:history="1">
        <w:r w:rsidRPr="00E1500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приложении 7</w:t>
        </w:r>
      </w:hyperlink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Санитарным правилам.</w:t>
      </w:r>
    </w:p>
    <w:p w:rsidR="00E15008" w:rsidRPr="00E15008" w:rsidRDefault="00E15008" w:rsidP="00E1500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107. Допускается замена пищевой продукции, в соответствии с </w:t>
      </w:r>
      <w:hyperlink r:id="rId25" w:anchor="z497" w:history="1">
        <w:r w:rsidRPr="00E1500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приложением 8</w:t>
        </w:r>
      </w:hyperlink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Санитарным правилам.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108. В меню не допускается повторение одних и тех же блюд или кулинарных изделий в один и тот же день и в последующие два–три календарных дней.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109. Ежедневно в рацион питания включают мясо, молоко, сливочное и растительное масло, хлеб ржаной и (или) пшеничный, овощи и сахар. Рыбу, яйца, сыр, творог, мясо птицы включают один раз в два – семь календарных дней.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110. Завтрак состоит из блюда (первое или второе) и напитка (компот, кисель, чай и соки). Допускается включение в завтрак или отдельным приемом яйцо, соки, фрукты, бутербродов со сливочным маслом или сыром.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Обед включает салат, первое, второе блюдо (основное блюдо из мяса, рыбы или птицы с гарниром) и третье (компот, кисель, чай и соки). Готовят несложные салаты из вареных и свежих овощей.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полдник в меню включают напиток (молоко, кисломолочные продукты, кисели, соки) с булочными или кондитерскими изделиями без крема.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Ужин состоит из овощного (творожного) блюда или каши, основного второго блюда (мясо, рыба или птица с гарниром), напитка (чай, сок, кисель).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Дополнительно в качестве второго ужина включают фрукты или кисломолочные продукты, булочные или кондитерские изделия без крема.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111. Ежедневно в обеденном зале вывешивается утвержденное руководителем объекта меню, в котором указывают наименования блюд, выход каждого готового блюда. Наименования блюд и кулинарных изделий, указанных в меню, должны соответствовать их наименованиям, указанным в использованных сборниках рецептур.</w:t>
      </w:r>
    </w:p>
    <w:p w:rsidR="00E15008" w:rsidRPr="00E15008" w:rsidRDefault="00E15008" w:rsidP="00E1500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112. Прием пищевой продукции и продовольственного сырья осуществляют при наличии документов, удостоверяющих их качество и безопасность, с внесением данных в </w:t>
      </w:r>
      <w:proofErr w:type="spellStart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бракеражный</w:t>
      </w:r>
      <w:proofErr w:type="spellEnd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журнал скоропортящейся пищевой продукции и полуфабрикатов, согласно </w:t>
      </w:r>
      <w:hyperlink r:id="rId26" w:anchor="z501" w:history="1">
        <w:r w:rsidRPr="00E1500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форме 1</w:t>
        </w:r>
      </w:hyperlink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приложения 9 к настоящим Санитарным правилам.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Документы, удостоверяющие качество и безопасность пищевой продукции, хранятся в организации общественного питания.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113. В питании обучающихся и воспитанников допускается использование продовольственного сырья растительного происхождения, выращенного в организациях сельскохозяйственного назначения, на учебно-опытных и садовых участках, в теплицах организаций образования при наличии результатов лабораторно-инструментальных исследований указанной пищевой продукции, подтверждающих ее качество и безопасность.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114. Не допускается присутствие обучающихся и воспитанников в производственных помещениях пищеблока и привлечение их к работам, связанным с приготовлением пищи, чистке овощей, раздаче готовой пищи, резке хлеба, мытью посуды, уборке производственных помещений.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115. Розлив напитков осуществляют непосредственно в тару потребителя (стаканы, бокалы), не допускается сливать перед раздачей в общую емкость.</w:t>
      </w:r>
    </w:p>
    <w:p w:rsidR="00E15008" w:rsidRPr="00E15008" w:rsidRDefault="00E15008" w:rsidP="00E1500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116. Витаминизацию витамином С проводят в организациях с круглосуточным пребыванием детей из расчета суточной нормы витамина С для детей школьного возраста – 70 миллиграмм, с внесением данных в журнал С-витаминизации, согласно </w:t>
      </w:r>
      <w:hyperlink r:id="rId27" w:anchor="z504" w:history="1">
        <w:r w:rsidRPr="00E1500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форме 2</w:t>
        </w:r>
      </w:hyperlink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приложения 9 к настоящим Санитарным правилам.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117. Сроки годности и условия хранения пищевой продукции, соответствуют срокам годности, установленным производителем (изготовителем).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118. Хранение скоропортящейся пищевой продукции осуществляется в низкотемпературных холодильных оборудованиях, и (или) в холодильных камерах, и (или) холодильниках. Для контроля температуры устанавливают термометры. Использование ртутных термометров не допускается.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119. В организациях общественного питания объектов воспитания и образования не допускается: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изготовление и реализация: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простокваши, творога, кефира;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фаршированных блинчиков;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макарон по-флотски;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зельцев, форшмаков, студней, паштетов;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кондитерских изделий с кремом;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кондитерских изделий и сладостей (шоколад, конфеты, печенье) в потребительских упаковках;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морсов, квасов;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жареных во фритюре изделий;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яиц всмятку, яичницы – глазуньи;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сложных (более четырех компонентов) салатов; салатов, заправленных сметаной и майонезом;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окрошки;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грибов;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пищевой продукции непромышленного (домашнего) приготовления;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первых и вторых блюд на основе сухих пищевых концентратов быстрого приготовления;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газированных, лечебных и лечебно-столовых минеральных вод, сладких безалкогольных напитков, безалкогольных энергетических (тонизирующих) напитков, соков концентрированных диффузионных (за исключением упакованных минеральных и питьевых вод);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фаст-</w:t>
      </w:r>
      <w:proofErr w:type="spellStart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фудов</w:t>
      </w:r>
      <w:proofErr w:type="spellEnd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: гамбургеров, хот–догов, чипсов, сухариков, </w:t>
      </w:r>
      <w:proofErr w:type="spellStart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кириешек</w:t>
      </w:r>
      <w:proofErr w:type="spellEnd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острых соусов, кетчупов, жгучих специй (перец, хрен, горчица);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использование: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непастеризованного</w:t>
      </w:r>
      <w:proofErr w:type="spellEnd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молока, творога и сметаны без термической обработки;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яиц и мяса водоплавающих птиц;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молока и молочных продуктов из хозяйств, неблагополучных по заболеваемости сельскохозяйственных животных;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субпродуктов продуктивных животных и птицы, за исключением языка, сердца;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мяса продуктивных животных и мяса птицы механической обвалки;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коллагенсодержащего сырья из мяса птицы;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продуктов убоя продуктивных животных и птицы, подвергнутых повторному замораживанию;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генетически модифицированного сырья и (или) сырья, содержащего генетически модифицированные источники;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нейодированной</w:t>
      </w:r>
      <w:proofErr w:type="spellEnd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соли и необогащенной (</w:t>
      </w:r>
      <w:proofErr w:type="spellStart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нефортифицированной</w:t>
      </w:r>
      <w:proofErr w:type="spellEnd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железосодержащими витаминами, минералами пшеничной муки высшего и первого сортов.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120. На объектах образования, за исключением ВУЗ не допускается установка автоматов, реализующих пищевые продукты.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121. Реализация кислородных коктейлей в качестве массовой оздоровительной процедуры не допускается.</w:t>
      </w:r>
    </w:p>
    <w:p w:rsidR="00E15008" w:rsidRPr="00E15008" w:rsidRDefault="00E15008" w:rsidP="00E1500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122. Ежедневно медицинским работником или ответственным лицом проводится органолептическая оценка качества готовых блюд с внесением записей в журнал органолептической оценки качества блюд и кулинарных изделий в соответствии с </w:t>
      </w:r>
      <w:hyperlink r:id="rId28" w:anchor="z506" w:history="1">
        <w:r w:rsidRPr="00E1500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формой 3</w:t>
        </w:r>
      </w:hyperlink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приложения 9 к настоящим Санитарным Правилам.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Периодически оценка качества питания проводится </w:t>
      </w:r>
      <w:proofErr w:type="spellStart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бракеражной</w:t>
      </w:r>
      <w:proofErr w:type="spellEnd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комиссией, состав которой определяется приказом руководителя объекта с обязательным включением медицинского работника, администрации, заведующего производством и представителя родительского комитета.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123. Ежедневно на пищеблоке повар оставляет суточные пробы готовой продукции в соответствии с фактическим меню. Пробы отбирают в чистую (обработанную кипячением) стеклянную посуду с крышкой (гарниры отбирают в отдельную посуду). Отобранные суточные пробы сохраняются не менее 48 часов в специальном холодильном оборудовании или в специально отведенном месте холодильного оборудования для хранения готовой пищевой продукции при температуре +2 °C – +6 °C. По истечении 48 часов суточная проба выбрасывается в пищевые отходы.</w:t>
      </w:r>
    </w:p>
    <w:p w:rsidR="00E15008" w:rsidRPr="00E15008" w:rsidRDefault="00E15008" w:rsidP="00E1500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1500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>Глава 8. Требования к производственному контролю, условиям труда и бытовому обслуживанию персонала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124. На объекте организуется и проводится производственный контроль в соответствии требованиями документов нормирования.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125. На объекте создаются условия для соблюдения персоналом условия труда и правил личной гигиены.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126. Работники пищеблока, технический персонал обеспечиваются специальной одеждой (халат или куртка с брюками, головной убор, обувь).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Работники объектов соблюдают личную и производственную гигиену: следят за чистотой рук, носят чистую специальную одежду и обувь, при выходе из объекта и перед посещением туалета снимают специальную одежду, моют руки с мылом перед началом работы и после посещения туалета, а также после каждого перерыва в работе и соприкосновения с загрязненными предметами.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127. Работники столовой объекта перед началом работы подбирают волосы под колпак или косынку, снимают украшения (часы, кольца, браслеты), коротко стригут ногти и не покрывают их лаком.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Не допускается работникам входить без специальной одежды в производственные помещения и ношение иной одежды поверх нее.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Специальная одежда хранится отдельно от личных вещей.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128. Во избежание попадания посторонних предметов в сырье и готовую продукцию не допускается вносить и хранить в производственных помещениях мелкие стеклянные и металлические предметы (кроме технологического инвентаря), застегивать специальную одежду булавками, иголками и хранить в карманах халатов предметы личного обихода.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129. Для мытья рук устанавливают умывальные раковины с подводкой к ним горячей и холодной воды, средствами для мытья и сушки рук.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130. Употребление пищи разрешается строго в отведенных местах.</w:t>
      </w:r>
    </w:p>
    <w:p w:rsidR="00E15008" w:rsidRPr="00E15008" w:rsidRDefault="00E15008" w:rsidP="00E1500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1500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9. Санитарно-эпидемиологические требования к медицинскому обеспечению на объектах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131. На объектах образования обеспечивается медицинское обслуживание.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 отсутствии медицинского работника медицинское обслуживание осуществляет организация первичной медико-санитарной помощи.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132. Для вновь поступающих обучающихся и воспитанников в организациях образования для детей-сирот и детей, оставшихся без попечения родителей, ЦАН предусматриваются боксы изоляторы.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133. На объектах минимальный набор помещений медицинского пункта включает кабинет медицинского работника и процедурный кабинет.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Для объектов с организацией мест проживания, общежитий предусматривается медицинский пункт с изолятором на первом этаже.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134. Палаты изолятора должны быть не проходными, размещаться смежно с медицинским кабинетом с устройством между ними остекленной перегородки на высоте 1,2 м.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135. В организациях образования с кратковременным пребыванием обучающихся, а также во внешкольных объектах медицинский кабинет не предусматривается.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136. Допускается в процедурном кабинете проводить профилактические прививки. Не допускается одномоментное проведение медицинских процедур и профилактических прививок.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137. При отсутствии необходимого набора помещений медицинского пункта в организациях, размещенных в сельской населенной местности, для медицинских пунктов оборудуется комната площадью не менее 12 м2.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138. Минимальный перечень медицинского оборудования и инструментария для оснащения медицинского пункта установлены в приложении 10 к настоящим Санитарным правилам.</w:t>
      </w:r>
    </w:p>
    <w:p w:rsidR="00E15008" w:rsidRPr="00E15008" w:rsidRDefault="00E15008" w:rsidP="00E1500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139. 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 </w:t>
      </w:r>
      <w:hyperlink r:id="rId29" w:anchor="z3" w:history="1">
        <w:r w:rsidRPr="00E1500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приказом</w:t>
        </w:r>
      </w:hyperlink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исполняющего обязанности Министра здравоохранения Республики Казахстан от 25 декабря 2020 года № ҚР ДСМ-331/2020 "Об утверждении Санитарных правил "Санитарно-эпидемиологические требования к сбору, использованию, применению, обезвреживанию, транспортировке, хранению и захоронению отходов производства и потребления" (зарегистрирован в Реестре государственной регистрации нормативных правовых актов под № 17242).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140. Обучающиеся и воспитанники, состоящие на диспансерном учете с хроническими формами заболеваний, с факторами риска, а также перенесшие отдельные острые заболевания подлежат диспансерному наблюдению и оздоровлению, согласно составленному плану.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141. Лечебно-профилактические и оздоровительные мероприятия проводит медицинский персонал. На объектах составляется комплексный план оздоровительных мероприятий, направленных на укрепление здоровья обучающихся и воспитанников, предупреждение и снижение заболеваемости.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142. Обучающиеся и воспитанники, поступающие в образовательные организации, проходят медицинский осмотр и представляют справки о состоянии здоровья.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143. Сотрудники объектов образования и персонал пищеблока имеют личные медицинские книжки с отметкой о допуске к работе.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144. Лица с гнойничковыми заболеваниями кожи, нагноившимися порезами, ожогами, ссадинами, больные или носители возбудителей инфекционных заболеваний, так же контактировавшие с больными или носителями не допускаются к работе до проведения соответствующего медицинского обследования и заключения врача.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145. Медицинский работник на объектах, </w:t>
      </w:r>
      <w:proofErr w:type="gramStart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кроме внешкольных объектах</w:t>
      </w:r>
      <w:proofErr w:type="gramEnd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проводит подготовку медицинского кабинета, документации и подлежащего контингента к проведению профилактических медицинских осмотров, вакцинации обучающихся и воспитанников, персонала.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146. Медицинские работники и администрация объектов:</w:t>
      </w:r>
    </w:p>
    <w:p w:rsidR="00E15008" w:rsidRPr="00E15008" w:rsidRDefault="00E15008" w:rsidP="00E1500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проводят учет за своевременным прохождением сотрудниками объектов профилактических медицинских осмотров и ежедневный контроль здоровья работников пищеблока с регистрацией данных в журнал результатов осмотра работников пищеблока, согласно </w:t>
      </w:r>
      <w:hyperlink r:id="rId30" w:anchor="z509" w:history="1">
        <w:r w:rsidRPr="00E1500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форме 4</w:t>
        </w:r>
      </w:hyperlink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приложения 9 к настоящим Санитарным правилам;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ежегодно и по запросу представляют в территориальные подразделения государственного органа в сфере санитарно-эпидемиологического благополучия населения информацию по заболеваемости, проведению профилактических медицинских осмотров, распределению обучающихся и воспитанников по состоянию здоровья (группы здоровья), группам физического развития, диспансерного наблюдения и проведенному оздоровлению;</w:t>
      </w:r>
    </w:p>
    <w:p w:rsidR="00E15008" w:rsidRPr="00E15008" w:rsidRDefault="00E15008" w:rsidP="00E1500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подекадно проводят анализ выполнения суточных норм по основным продуктам за 10 календарных дней с последующей коррекцией и ведением ведомости контроля за выполнением норм пищевой продукции, согласно </w:t>
      </w:r>
      <w:hyperlink r:id="rId31" w:anchor="z512" w:history="1">
        <w:r w:rsidRPr="00E1500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форме 5</w:t>
        </w:r>
      </w:hyperlink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приложения 9 к настоящим Санитарным правилам.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147. При регистрации инфекционных заболеваний среди обучающихся и воспитанников или персонала, а также с профилактической целью руководством организаций образования, его персоналом и медицинскими работниками проводятся санитарно-противоэпидемические и санитарно-профилактические мероприятия.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148. Оказание медицинской помощи в организациях образования осуществляется в соответствии с требованиями Правил оказания медицинской помощи, утверждаемых согласно подпункту 82) статьи 7 Кодекса.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149. В медицинских кабинетах проводят санитарно-дезинфекционную обработку оборудования и инвентаря дезинфицирующими средствами, разрешенными к применению, согласно инструкции производителя.</w:t>
      </w:r>
    </w:p>
    <w:p w:rsidR="00E15008" w:rsidRPr="00E15008" w:rsidRDefault="00E15008" w:rsidP="00E1500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150. На объектах образования ведется медицинская документация в соответствии с </w:t>
      </w:r>
      <w:hyperlink r:id="rId32" w:anchor="z516" w:history="1">
        <w:r w:rsidRPr="00E1500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приложением 11</w:t>
        </w:r>
      </w:hyperlink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Санитарным правилам.</w:t>
      </w:r>
    </w:p>
    <w:p w:rsidR="00E15008" w:rsidRPr="00E15008" w:rsidRDefault="00E15008" w:rsidP="00E1500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1500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10. Санитарно-эпидемиологические требования к организациям образования на период введения ограничительных мероприятий, в том числе карантина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151. При входе и выходе обучающихся в здание организаций образования: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1) проводится ежедневный утренний фильтр медицинскими работниками всех сотрудников и обучающихся (термометрия бесконтактным термометром, обработка рук антисептиком у входа в здание);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маркируются специальными указателями по правилу "одностороннего движения" передвижения в школе, в том числе подъемы по лестницам;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наносится маркировка перед входом на асфальте для обеспечения </w:t>
      </w:r>
      <w:proofErr w:type="spellStart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дистанцирования</w:t>
      </w:r>
      <w:proofErr w:type="spellEnd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очереди;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наносятся сигнальные знаки для соблюдения дистанции, как в помещениях, так и в здании объекта в целом;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соблюдается дистанция не менее 1,5 м при передвижении учащихся в объекты, на территории объекта, в коридорах, в помещении;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6) устанавливаются </w:t>
      </w:r>
      <w:proofErr w:type="spellStart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санитайзеры</w:t>
      </w:r>
      <w:proofErr w:type="spellEnd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 кожным антисептиком для обработки рук учащихся, персонала в доступных местах на каждом этаже, у каждого класса (аудиторий, кабинета), в санитарных узлах и промаркированных емкостей для грязных масок;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7) обеспечивается наличие мыла в дозаторах в санузлах для учащихся и сотрудников, дезинфицирующих средств для рук в дозаторах, наличие плакатов с правилами мытья рук.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152. Режим занятий и организация рабочего места проводятся в соответствии со следующими требованиями: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время перемен между уроками устанавливается для разных классов (групп) в разное время;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отменяется кабинетная система;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закрепляется 1 парта (стол) за 1 конкретным обучающимся на расстоянии не менее 1,5 м друг от друга с ресурсным лотком на столе с учебными принадлежностями (персональные учебники, канцелярия) на 1 учебный день;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соблюдается проектная мощность заполнения помещений;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5) организуются уроки физической культуры на свежем воздухе в теплый период времени (при температуре воздуха не ниже –18 °С) или обеспечивается постоянное проветривание спортивных залов.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153. В организациях образования проводятся следующие противоэпидемиологические мероприятия: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организуются работы санитарных постов на каждом этаже, осуществляется контроль в классах (группах) за своевременным мытьем рук учащихся (мытье рук с использованием жидкого мыла) по приходу в школу (</w:t>
      </w:r>
      <w:proofErr w:type="gramStart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до начало</w:t>
      </w:r>
      <w:proofErr w:type="gramEnd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занятий), на переменах, после прогулки на улице, посещения санузла и в случаях загрязнения;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функционируют медицинские кабинеты и изоляторы (для ежедневного замера температуры, выявления симптомов заболеваний, изоляции, в случаях выявления заболевших) с обеспечением необходимым медицинским оборудованием и медикаментами (термометрами, шпателями, маски);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проводится еженедельный инструктаж среди сотрудников о необходимости соблюдения правил личной (производственной) гигиены и контроля за их неукоснительным выполнением;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организуются специальные места для утилизации использованных масок, салфеток, использованных при чихании и кашле;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назначаются ответственные лица за соблюдением санитарно-эпидемиологических требований (измерение температуры бесконтактным термометром, инструктажа персонала, своевременная смена средств индивидуальной защиты, отслеживание необходимого запаса дезинфицирующих, моющих и антисептических средств, ведение журнала проведения инструктажа, термометрии, респираторов, салфеток, обработка оборудования и инвентаря, уборка помещений);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6) допускается посещение организации образования обучающимися, перенесшими заболевание, контактировавшие с больным </w:t>
      </w:r>
      <w:proofErr w:type="spellStart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коронавирусной</w:t>
      </w:r>
      <w:proofErr w:type="spellEnd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инфекцией, при наличии медицинского заключения врача об отсутствии медицинских противопоказаний для пребывания в организации образования;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7) при регистрации заболеваемости устанавливается карантин на класс, группу.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154. В организации образования не допускаются обучающиеся и сотрудники с признаками инфекционных заболеваний (респираторными, кишечными, повышенной температурой тела).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Обучающиеся и сотрудники с признаками инфекционных заболеваний незамедлительно изолируются с момента выявления указанных признаков до приезда бригады скорой медицинской помощи либо прибытия родителей (законных представителей) или осуществляется самостоятельная самоизоляция в домашних условиях.</w:t>
      </w:r>
    </w:p>
    <w:p w:rsidR="00E15008" w:rsidRPr="00E15008" w:rsidRDefault="00E15008" w:rsidP="00E1500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155. При выявлении обучающихся и сотрудников с признаками инфекционных заболеваний организация образования уведомляет доступным способом территориальные подразделения государственного органа в сфере санитарно-эпидемиологического благополучия населения о лицах с признаками инфекционных заболеваний (респираторными, кишечными, повышенной температурой тела) с момента выявления лиц, указанных в </w:t>
      </w:r>
      <w:hyperlink r:id="rId33" w:anchor="z328" w:history="1">
        <w:r w:rsidRPr="00E1500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пункта 154</w:t>
        </w:r>
      </w:hyperlink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настоящих Санитарных правил.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156. В организациях образования ограничивается допуск родителей (законных представителей) и других посетителей, в том числе беременных и лиц старше 65 лет, обучающихся, прибывших из-за рубежа за 14 календарных дней до посещения организации образования. Сопровождение детей родителями (законными представителями) в общеобразовательные школы осуществляется до входа в здания школы.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157. При наличии у организации образования собственного транспорта, на котором проводится оказание транспортных услуг обучающимся и сотрудникам, водители снабжаются антисептиком для обработки рук и средствами защиты (маски) с обязательной их сменой с требуемой частотой, а также проведение дезинфекции салона автотранспорта перед каждым рейсом с последующим проветриванием.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158. Администрацией организации образования обеспечивается неснижаемый (не менее чем месячный) запас дезинфицирующих и моющих средств для уборки помещений, обработки рук сотрудников, средствами индивидуальной защиты органов дыхания.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 работе с дезинфицирующими средствами допускаются совершеннолетние лица, не имеющие противопоказаний по состоянию здоровья.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159. Дезинфицирующие средства применяются при строгом соблюдении, прилагаемой к ним инструкции, в которых отражены режимы дезинфекции при вирусных инфекциях.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160. Дезинфицирующие средства хранятся в таре (упаковке) поставщика с указанием наименование средства, его назначения, срока годности на этикетке. Тарная этикетка сохраняется в течение всего периода хранения (использования) дезинфицирующего средства.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161. 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162. Влажная уборка классов с дезинфекционными средствами </w:t>
      </w:r>
      <w:proofErr w:type="spellStart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вирулицидного</w:t>
      </w:r>
      <w:proofErr w:type="spellEnd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действия не менее 2 раз в день с обязательной дезинфекцией дверных ручек, выключателей, поручней, перил, лестничных маршей, контактных поверхностей (оборудования, инвентаря, столов, стульев), мест общего пользования (спортивные, актовые залы, гардеробные, столовая, санузлы) а также обеспечивается бесперебойная работа вентиляционных систем и систем кондиционирования воздуха с проведением профилактического осмотра, ремонта, в том числе замены фильтров, дезинфекции воздуховодов.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Генеральная уборка помещений не реже 1 раза в неделю.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163. Уборочный инвентарь (ведра, щетки, ветоши) после использования подлежат обработке и хранению в специально выделенных местах.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164. В организациях образования обеспечивается соблюдение питьевого режима.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Питьевая вода, в том числе расфасованная в емкости (графины, чайники, бачки) или бутилированная по показателям качества безопасности соответствует требованиям документов нормирования.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Разрешается использование индивидуальной бутилированной емкости. Для питья используют чистую посуду (стеклянная, фаянсовая, одноразовые стаканчики). Допускается использование кипяченной питьевой воды при условии ее хранения не более трех часов.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За организацию питьевого режима приказом руководителя объекта назначается ответственное лицо, обеспечивается свободный доступ обучающихся и воспитанников к питьевой воде в течение всего времени их пребывания на объекте.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165. В организациях образования начального, среднего и основного среднего уровня питание в столовой организуется в зависимости от сложившейся эпидемиологической ситуации по решению местных исполнительных органов и по согласованию главными государственными санитарными врачами соответствующих территорий.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166. Рассадка учащихся в столовой обеспечивается с соблюдением социальной дистанции между ними не менее 2-х м.</w:t>
      </w:r>
    </w:p>
    <w:p w:rsidR="00E15008" w:rsidRPr="00E15008" w:rsidRDefault="00E15008" w:rsidP="00E1500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167. При использовании посуды многократного применения – ее обработку проводят в специальных моечных машинах,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 </w:t>
      </w:r>
      <w:proofErr w:type="spellStart"/>
      <w:r w:rsidRPr="00E15008">
        <w:rPr>
          <w:rFonts w:ascii="Courier New" w:eastAsia="Times New Roman" w:hAnsi="Courier New" w:cs="Courier New"/>
          <w:color w:val="000000"/>
          <w:spacing w:val="2"/>
          <w:sz w:val="15"/>
          <w:szCs w:val="15"/>
          <w:bdr w:val="none" w:sz="0" w:space="0" w:color="auto" w:frame="1"/>
          <w:vertAlign w:val="superscript"/>
          <w:lang w:eastAsia="ru-RU"/>
        </w:rPr>
        <w:t>о</w:t>
      </w: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</w:t>
      </w:r>
      <w:proofErr w:type="spellEnd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течение 90 минут или ручным способом при той же температуре с применением дезинфицирующих средств в соответствии с требованиями по их применению.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168. Для мытья посуды ручным способом необходимо предусмотреть </w:t>
      </w:r>
      <w:proofErr w:type="spellStart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трехсекционные</w:t>
      </w:r>
      <w:proofErr w:type="spellEnd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ванны для столовой посуды, двухсекционные – для стеклянной посуды и столовых приборов.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169. Мытье столовой посуды ручным способом производят в следующем порядке: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механически удаляются остатки пищи;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в первой секции ванны осуществляется мытье в воде с добавлением моющих средств;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во второй секции ванны в воде с температурой не ниже 40 °С осуществляется мытье с добавлением моющих средств в количестве, в два раза меньшем, чем в первой секции ванны;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в третьей секции ванны горячей проточной водой с температурой не ниже 65 °С осуществляется ополаскивание посуды в металлической сетке с ручками с помощью гибкого шланга с душевой насадкой;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обработка всей столовой посуды и приборов проводится с применением дезинфицирующих средств в соответствии с инструкциями;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6) осуществляется ополаскивание посуды в металлической сетке с ручками в третьей секции ванны проточной водой с помощью гибкого шланга с душевой насадкой;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7) посуда просушивается на решетчатых полках, стеллажах.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170. При выходе из строя посудомоечной машины создаются условия для мытья посуды ручным способом, обеспечиваются моющими и дезинфицирующими средствами, щетками, ветошью и проводится контроль качества мытья посуды.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171. Работники столовых (продавцы, повара, официанты, кассиры и другие сотрудники, имеющие непосредственный контакт с продуктами питания) оказывают свои услуги </w:t>
      </w:r>
      <w:proofErr w:type="gramStart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 медицинских или тканевых масок</w:t>
      </w:r>
      <w:proofErr w:type="gramEnd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(смена масок не реже 1 раза в 3 часа) с частой обработкой рук.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172. По окончании рабочей смены (или не реже, чем через 6 часов) проводят проветривание и влажную уборку помещений с применением дезинфицирующих средств путем протирания дезинфицирующими салфетками (или растворами дезинфицирующих средств) ручек дверей, поручней, столов, спинок стульев (подлокотников кресел), раковин для мытья рук при входе в обеденный зал (столовую).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173. Для уничтожения вирусов и микроорганизмов соблюдают время экспозиции и концентрацию рабочего раствора дезинфицирующего средства в соответствии с инструкцией к препарату.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174. После обработки поверхность промывают водой и высушивают с помощью бумажных полотенец или одноразовых салфеток (ветошей).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175. Регламент использования дезинфицирующего средства определен инструкцией по применению отдельных дезинфицирующих средств, где разъясняется необходимость или отсутствие необходимости смывать дезинфицирующее средство после его экспозиции.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176. Количество одновременно используемой столовой посуды и приборов должно обеспечивать потребности организации. Не допускается использование посуды с трещинами, сколами, отбитыми краями, деформированной, с поврежденной эмалью.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177. При организации комбинированного и штатного режима занятий в организациях образования исключается работа педагогов, относящихся к группе риска, имеющих следующие показания: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1) возраст педагога старше 65 лет;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имеющие сопутствующие болезни системы кровообращения (артериальная гипертония, хроническая сердечная недостаточность);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сопутствующие хронические заболевания верхней дыхательной системы, эндокринопатии, </w:t>
      </w:r>
      <w:proofErr w:type="spellStart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иммунодефицитные</w:t>
      </w:r>
      <w:proofErr w:type="spellEnd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состояния и другие тяжелые хронические заболевания;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беременные женщины.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Педагоги с перечисленными заболеваниями подлежат переводу на дистанционное преподавание (обучение).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178. В общежитиях организаций образования приостанавливается проведение досуговых и иных массовых мероприятий, усиливается контроль за санитарной обработкой помещений и обеспечением установленного пропускного режима.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179. Выход из общежития допускается для посещения учебных занятий и в исключительных случаях. Вход и выход из здания проживающих, посещение общежитий посторонними не допускается.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180. Каждый этаж общежития оборудуется бесконтактными диспенсерами-распылителями или </w:t>
      </w:r>
      <w:proofErr w:type="spellStart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санитайзерами</w:t>
      </w:r>
      <w:proofErr w:type="spellEnd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 дезинфицирующим раствором для их дозаправки.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181. В общежитиях создаются условия (обеспечение бытовыми условиями, компьютером, интернетом) для обучения в дистанционном формате.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182. На время обучения в дистанционном формате, проживающие в общежитиях лица не выезжают к местам постоянного проживания или иные места, за исключением выходов для покупок в продуктовых магазинах и аптеках.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183. Обучающиеся при временном выезде из общежития на время обучения в дистанционном режиме письменно уведомляют, в том числе посредством электронной связи, организацию образования, указав время выезда из общежития, время возвращения и место, куда он направляется.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184. Организация образования уведомляет родителей (законных представителей) о выезде из общежития несовершеннолетнего обучающегося.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185. Организации образования проводит мониторинг состояния здоровья обучающегося, вернувшегося после выезда из общежития, в течение 14 календарных дней со дня возвращения.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186. В общежитиях проводятся следующие противоэпидемические мероприятия: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исключается совместный прием пищи обучающимися;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проводится постоянно влажная уборка с применением дезинфицирующих средств в туалетах, умывальных, душевых и бытовых комнатах;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места общего пользования обеспечиваются средствами для мытья рук и антисептиками;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увеличивается частота и качество уборки (дополнительная обработка ручек, перил, поручней других контактных поверхностей);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вход и выход обучающихся из общежитий регистрируется в журнале;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6) случаи повышения температуры тела обучающихся, оставшихся проживать в общежитии, или иных признаков острых респираторных вирусных инфекции (далее – ОРВИ) регистрируются в журнале;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7) обеспечивается особый контроль за студентами с хроническими заболеваниями с учетом групп риска.</w:t>
      </w:r>
    </w:p>
    <w:p w:rsidR="00E15008" w:rsidRPr="00E15008" w:rsidRDefault="00E15008" w:rsidP="00E1500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1500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1. Санитарно-эпидемиологические требования к режиму занятий в организациях начального, среднего и основного среднего образования на период введения ограничительных мероприятий, в том числе карантина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187. Организация учебного процесса для </w:t>
      </w:r>
      <w:proofErr w:type="spellStart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предшкольных</w:t>
      </w:r>
      <w:proofErr w:type="spellEnd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1-11(12) классов проводится в дистанционном формате, за исключением школ, определяемых постановлениями Главного государственного санитарного врача Республики Казахстан с учетом эпидемиологической ситуации в республике.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188. Разрешается по заявлениям родителей и законных представителей детей при наличии в школах соответствующих условий (усиленные санитарные требования) открытие дежурных классов. Контингент обучающихся определяется постановлениями Главного государственного санитарного врача Республики Казахстан с учетом эпидемиологической ситуации в республике.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189. Передвижение по кабинетам, посещение учительской, проведение внеклассных мероприятий и родительских собраний ограничивается.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190. При организации обучения в дежурных классах обеспечивается выполнение следующих требований: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наполняемость класса – не более 15 детей;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продолжительность уроков – 40 минут;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перемены в разное время для разных классов;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проветривание кабинетов после каждого урока;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мытье рук и использование специальных средств после каждого урока;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6) расписание уроков составляется согласно рабочего учебного плана организации образования на учебный год;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7) уроки проводятся </w:t>
      </w:r>
      <w:proofErr w:type="gramStart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согласно расписания</w:t>
      </w:r>
      <w:proofErr w:type="gramEnd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8) соблюдение принципа "один класс – один кабинет".</w:t>
      </w:r>
    </w:p>
    <w:p w:rsidR="00E15008" w:rsidRPr="00E15008" w:rsidRDefault="00E15008" w:rsidP="00E1500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191. Формирование дежурных классов в специальных классах (школах) осуществляется для детей с особыми образовательными потребностями по заявлениям родителей или законных представителей. Заявления принимаются в электронной форме через доступные средства связи по форме, согласно </w:t>
      </w:r>
      <w:hyperlink r:id="rId34" w:anchor="z540" w:history="1">
        <w:r w:rsidRPr="00E1500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приложения 12</w:t>
        </w:r>
      </w:hyperlink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Санитарным правилам.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 устойчивом снижении заболеваемости постановлением Главного государственного санитарного врача Республики Казахстан определяется постепенный переход организации образования в соответствии с эпидемиологической ситуацией в комбинированный или штатный режимы обучения.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192. При организации обучения в организациях образования в комбинированном формате увеличивается смен и подсмен с соблюдением социального </w:t>
      </w:r>
      <w:proofErr w:type="spellStart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дистанцирования</w:t>
      </w:r>
      <w:proofErr w:type="spellEnd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сокращения физических контактов.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193. Организация работы в закрытом режиме специальных школ-интернатов для детей с особыми образовательными потребностями (в том числе для детей-сирот, оставшихся без попечения родителей), учебно-оздоровительных организаций образования, школ-интернатов для одаренных детей, школах-интернатов общего типа, пришкольных интернатов с ограничением всех внешних контактов проводится на основании заявлений родителей (законных представителей) по решению местных исполнительных органов и согласованию с главными государственными санитарными врачами соответствующих территорий.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194. При организации режима занятий в закрытом формате соблюдаются следующие требования: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осуществляется одновременный заезд обучающихся для проживания в школе-интернате;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педагогическая деятельность (учителя, воспитатели, специалисты психолого-педагогического сопровождения) посменно осуществляется согласно графику, составленному и утвержденному администрацией организации образования;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осуществляется контроль за состоянием здоровья педагогических работников, заступающих на смену, в установленном для организаций образования порядке;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обеспечиваются условия для проживания, питания, подготовки к педагогическому процессу для учителей, воспитателей и специалистов, осуществляющих образовательный процесс в закрытом режиме;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5) деятельность административно-управленческого состава, вспомогательных и технических служб, не имеющих непосредственного отношения к учебно-воспитательному процессу, осуществляется как в дистанционном, так и в штатном режиме;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6) исключается контакт педагогического коллектива, технических служб при организации деятельности в штатном режиме.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7) связь с родителями (законными представителями) в дистанционном порядке осуществляется с использованием </w:t>
      </w:r>
      <w:proofErr w:type="spellStart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интернет-ресурсов</w:t>
      </w:r>
      <w:proofErr w:type="spellEnd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других доступных средств связи;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8) устанавливается продолжительность уроков – 40 минут;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9) устанавливается перемены в разное время для разных классов;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10) проводится проветривание кабинетов после каждого урока;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11) проводится мытье рук и использование специальных средств после каждого урока;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12) расписание уроков составляется согласно рабочего учебного плана организации образования на учебный год;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13) уроки проводятся согласно расписания.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195. Работа обучающегося за компьютером осуществляется с соблюдением требований к длительности занятий.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196. Непрерывная длительность занятий в </w:t>
      </w:r>
      <w:proofErr w:type="spellStart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предшкольных</w:t>
      </w:r>
      <w:proofErr w:type="spellEnd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классах и школах непосредственно с видеотерминалом, персональным компьютером, планшетным персональным компьютером и ноутбуками в течение учебного часа составляет: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в </w:t>
      </w:r>
      <w:proofErr w:type="spellStart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предшкольных</w:t>
      </w:r>
      <w:proofErr w:type="spellEnd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дошкольных группах (классах) и 1 классах - не более 15 минут;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2) в 2-3 классах - не более 20 минут;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в 4-5 классах - не более 25 минут;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в 6-8 классах - не более 25 минут;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в 9-11 (12) классах – не более 30 минут.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197. Продолжительность непосредственной работы с компьютерами и ноутбуками не превышает 2-х часов. В период работы проводятся профилактические мероприятия: упражнения для глаз через каждые 20-25 минут и физкультурная пауза через 45 минут во время перерыва.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198. Организация работы в специальных организациях образования (психолого-медико-педагогические консультации (далее – ПМПК), кабинеты психолого-педагогической коррекции (далее – КППК), реабилитационные центры (далее – РЦ)) проводится в дистанционном, штатном режиме с применением дистанционных технологий по решению местных исполнительных органов и согласованию главных государственных санитарных врачей соответствующих территорий.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199. В КППК организация психолого-педагогического процесса с детьми с особыми образовательными потребностями осуществляется в соответствии с установленной учебной нагрузкой, индивидуальными и подгрупповыми программами, индивидуальным графиком и расписанием занятий в несколько смен.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200. Допускается проведение индивидуальных и подгрупповых занятий с их чередованием: одно в штатном режиме – одно в дистанционном формате с возможностью удаленного доступа педагога (вне организации).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201. Подгрупповые занятия в КППК проводятся в составе не более 5 детей с включением родителя (законного представителя) ребенка.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202. Продолжительность занятий в условиях КППК составляет для детей раннего возраста 20-25 минут, для детей дошкольного и школьного возраста 30-35 минут. Интервал между занятиями составляет 10-15 минут.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203. Лечебная физическая культура (далее – ЛФК) проводится в зале с включением родителей (законных представителей) на занятие с соблюдением безопасной дистанции между родителем (законных представителей) и педагогом (1-1,5 м). На занятия не допускаются следующие категории лиц, сопровождающих детей: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контактные с подтвержденной </w:t>
      </w:r>
      <w:proofErr w:type="spellStart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коронавирусной</w:t>
      </w:r>
      <w:proofErr w:type="spellEnd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инфекцией;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беременные;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лица старше 65 лет;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лица с проявлениями острых респираторных заболеваний.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204. Ребенок, перенесший заболевание, и (или) в случаях, когда он был в контакте с больным </w:t>
      </w:r>
      <w:proofErr w:type="spellStart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коронавирусной</w:t>
      </w:r>
      <w:proofErr w:type="spellEnd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инфекцией, допускается при наличии медицинского заключения врача об отсутствии медицинских противопоказаний для продолжения занятий в КППК.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205. В РЦ организация учебно-развивающего и психолого-педагогического процесса с детьми с особыми образовательными потребностями осуществляется в соответствии с установленной учебной нагрузкой, индивидуальными, подгрупповыми и групповыми программами, индивидуальным графиком и расписанием занятий.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206. Индивидуальные и подгрупповые занятия проводятся с их чередованием: одно в штатном режиме – одно в дистанционном формате до улучшения санитарно-эпидемиологической ситуации по инфекционной заболеваемости. Занятия в дистанционном формате проводятся с возможностью удаленного доступа педагога (вне организации).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207. При организации занятий в штатном режиме по мере возможности ограничивается телесный контакт с ребенком, по возможности используются необходимые игрушки и домашний дидактический материал ребенка.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208. Подгрупповые занятия в РЦ проводятся в составе не более 5 детей с включением родителя (законного представителя) ребенка.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209. Продолжительность занятий составляет для детей раннего возраста 20-25 минут, для детей дошкольного и школьного возраста 30-35 минут. Интервал между занятиями составляет 10-15 минут.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210. ЛФК строго проводится в зале с включением родителей (законных представителей) на занятие с соблюдением безопасной дистанции между родителем и педагогом (1-1,5 м). Работа инструктора ЛФК с ребенком проводится с использованием масок.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211. По желанию родителей (законных представителей) возможно функционирование в РЦ групп дневного и кратковременного пребывания с наполняемостью не более 12 человек, которые работают в штатном режиме.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212. При проведении </w:t>
      </w:r>
      <w:proofErr w:type="spellStart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физиопроцедур</w:t>
      </w:r>
      <w:proofErr w:type="spellEnd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массажа ограничивается нахождение в комнате не более 2-х детей с соблюдением безопасной дистанции между кушетками. Медицинские процедуры с ребенком проводятся с использованием масок.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213. ПМПК осуществляют деятельность по предварительной записи детей на консультацию.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214. При наличии в ПМПК диагностической группы организация работы с детьми с особыми образовательными потребностями в удаленном режиме осуществляется согласно мероприятиям для РЦ и КППК.</w:t>
      </w:r>
    </w:p>
    <w:p w:rsidR="00E15008" w:rsidRPr="00E15008" w:rsidRDefault="00E15008" w:rsidP="00E1500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1500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Параграф 2. Требования к организации режима занятий в организациях технического и профессионального, </w:t>
      </w:r>
      <w:proofErr w:type="spellStart"/>
      <w:r w:rsidRPr="00E1500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послесреднего</w:t>
      </w:r>
      <w:proofErr w:type="spellEnd"/>
      <w:r w:rsidRPr="00E1500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образования на период введения ограничительных мероприятий, в том числе карантина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215. Организации </w:t>
      </w:r>
      <w:proofErr w:type="spellStart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ТиПО</w:t>
      </w:r>
      <w:proofErr w:type="spellEnd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работают в режимах (дистанционном, комбинированном, штатном) определяемых постановлениями Главного государственного санитарного врача Республики Казахстан с учетом эпидемиологической ситуации в республике.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216. В организациях </w:t>
      </w:r>
      <w:proofErr w:type="spellStart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ТиПО</w:t>
      </w:r>
      <w:proofErr w:type="spellEnd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проведение культурно-массовых и воспитательных, массовых спортивных мероприятий не допускается.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217. При реализации образовательных программ или их частей в организациях </w:t>
      </w:r>
      <w:proofErr w:type="spellStart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ТиПО</w:t>
      </w:r>
      <w:proofErr w:type="spellEnd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1) требуется одновременное нахождение людей в корпусах, аудиториях при не превышении 30% проектной мощности в помещении;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наполнение спортивных, актовых залов группами осуществляется не более 30% от проектной мощности;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к привлечению на проведение аудиторных занятий без их согласия не допускаются лица старше 65 лет и лица, состоящие на диспансерном учете по болезни.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218. Учебные занятия организовываются в дистанционном, комбинированном и штатном режиме. При штатном режиме обучение осуществляется в группах (или подгруппах) с чередованием дней и (или) дисциплин (в пределах дня или по дням недели).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219. При организации обучения в штатном, комбинированном форматах: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занятия в аудиториях проводятся с </w:t>
      </w:r>
      <w:proofErr w:type="spellStart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учҰтом</w:t>
      </w:r>
      <w:proofErr w:type="spellEnd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соблюдения дистанции не менее 1,5 м, с отменой кабинетной системы;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организуется перерыв между занятиями индивидуально для каждой группы;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читальные залы в библиотеках закрываются, за исключением работы по книговыдаче;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проводится инструктаж студентов, педагогов, мастеров производственного обучения, персонала, родителей (законных представителей) о соблюдении санитарно-гигиенических требований;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осуществляется распределение в общежитиях с соблюдением социальной дистанции между проживающими и заполнением комнат до 50 %.</w:t>
      </w:r>
    </w:p>
    <w:p w:rsidR="00E15008" w:rsidRPr="00E15008" w:rsidRDefault="00E15008" w:rsidP="00E1500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1500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Параграф 3. Требования к организации режима занятий в организациях высшего и послевузовского образования на период введения ограничительных мероприятий, в том числе карантина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220. Организации ВУЗ работают в режимах (дистанционном, комбинированном, штатном) постановлениями Главного государственного санитарного врача Республики Казахстан с учетом эпидемиологической ситуации в республике.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221. В организациях ВУЗ проводятся следующие противоэпидемиологические мероприятия: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в учебных и иных корпусах, общежитиях функционируют вентиляционные системы и системы кондиционирования воздуха, соблюдается режим проветривания;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допускается одновременное нахождение людей в корпусах, аудиториях при не превышении 40-50% проектной мощности в помещении;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наполнение спортивных, актовых, поточных залов группами осуществляется не более 40-50% от проектной мощности;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обработка поточных аудиторий (вместимостью более 40 человек), библиотек проводится каждые 4 часа посредством влажной уборки и последующего проветривания;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обработка аудиторий (вместимостью менее 40 человек) проводится ежедневно посредством влажной уборки и последующего проветривания;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6) внедряется система зонирования, предполагающая дополнительный пропускной режим внутри корпуса (корпусов);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7) лабораторные, практические и студийные занятия проводятся с обеспечением не менее 5 м2 на 1 обучающегося;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8) предусматривается установка прозрачных перегородок на рабочих местах, лабораториях, аудиториях, используемых в учебном процессе (при необходимости).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222. Не допускается проведение для обучающихся (студентов, магистрантов, докторантов, слушателей курсов) установочных занятий в рамках ориентационных недель.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223. В организациях ВУЗ проведение массовых учебных, воспитательных и спортивных мероприятий не допускается.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224. Распределение в общежитиях осуществляется с соблюдением социальной дистанции между проживающими и заполнением комнат до 50%.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E15008" w:rsidRPr="00E15008" w:rsidTr="00E1500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z474"/>
            <w:bookmarkEnd w:id="6"/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 к Санитарным</w:t>
            </w:r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правилам "Санитарно-</w:t>
            </w:r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эпидемиологические требования</w:t>
            </w:r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объектам образования"</w:t>
            </w:r>
          </w:p>
        </w:tc>
      </w:tr>
    </w:tbl>
    <w:p w:rsidR="00E15008" w:rsidRPr="00E15008" w:rsidRDefault="00E15008" w:rsidP="00E1500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1500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Лабораторно-инструментальные исследования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3945"/>
        <w:gridCol w:w="4309"/>
        <w:gridCol w:w="4487"/>
      </w:tblGrid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Места отбора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Лабораторные исследования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Периодичность исследований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Организации образования, воспитания, мест проживания обучающихся и воспитанников, </w:t>
            </w:r>
            <w:proofErr w:type="spellStart"/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интернатные</w:t>
            </w:r>
            <w:proofErr w:type="spellEnd"/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организации всех видов и типов</w:t>
            </w:r>
          </w:p>
        </w:tc>
      </w:tr>
      <w:tr w:rsidR="00E15008" w:rsidRPr="00E15008" w:rsidTr="00E15008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пищеблоки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пробы пищевых продуктов (сырье) на микробиологические исследования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 порядке текущего надзора</w:t>
            </w:r>
          </w:p>
        </w:tc>
      </w:tr>
      <w:tr w:rsidR="00E15008" w:rsidRPr="00E15008" w:rsidTr="00E1500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пробы готовых блюд на микробиологические исследования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 порядке текущего надзора</w:t>
            </w:r>
          </w:p>
        </w:tc>
      </w:tr>
      <w:tr w:rsidR="00E15008" w:rsidRPr="00E15008" w:rsidTr="00E1500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пробы воды на микробиологические и санитарно-химические исследования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 порядке текущего надзора (один раз в год)</w:t>
            </w:r>
          </w:p>
        </w:tc>
      </w:tr>
      <w:tr w:rsidR="00E15008" w:rsidRPr="00E15008" w:rsidTr="00E1500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блюда на калорийность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 порядке текущего надзора</w:t>
            </w:r>
          </w:p>
        </w:tc>
      </w:tr>
      <w:tr w:rsidR="00E15008" w:rsidRPr="00E15008" w:rsidTr="00E1500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качество термической обработки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 порядке текущего надзора</w:t>
            </w:r>
          </w:p>
        </w:tc>
      </w:tr>
      <w:tr w:rsidR="00E15008" w:rsidRPr="00E15008" w:rsidTr="00E1500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смывы с внешней среды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 порядке текущего надзора</w:t>
            </w:r>
          </w:p>
        </w:tc>
      </w:tr>
      <w:tr w:rsidR="00E15008" w:rsidRPr="00E15008" w:rsidTr="00E1500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определение остаточного хлора в дезинфицирующих средствах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 порядке текущего надзора</w:t>
            </w:r>
          </w:p>
        </w:tc>
      </w:tr>
      <w:tr w:rsidR="00E15008" w:rsidRPr="00E15008" w:rsidTr="00E1500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вода питьевая из местных источников водоснабжения (централизованное, колодцы, скважины, каптажи) на бактериологические, санитарно-химические исследования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 порядке текущего надзора (один раз в год)</w:t>
            </w:r>
          </w:p>
        </w:tc>
      </w:tr>
      <w:tr w:rsidR="00E15008" w:rsidRPr="00E15008" w:rsidTr="00E1500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обследование персонала на бактериологическое носительство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 эпидемиологическим показаниям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приемные комнаты, спальни, учебные помещения, мастерские, спортивные и музыкальные залы, медицинские кабинеты, помещения для отдыха и сна, компьютерные классы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температура, относительная влажность воздуха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 выдаче санитарно-эпидемиологического заключения о соответствии (несоответствии) объекта, в порядке текущего надзора (один раз в год в период отопительного сезона)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помещения для отдыха и сна, компьютерные классы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 в год в период отопительного сезона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лаборатории, кабинет химии, спортивные залы, мастерские, пищеблоки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исследование эффективности вентиляции, шум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 порядке текущего надзора (один раз в год)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водоразборные краны - ввод и вывод в здании, на пищеблоке (при расположении в отдельном блоке)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вода из водопроводной системы (бактериологические и санитарно-химические исследования)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 выдаче санитарно-эпидемиологического заключения о соответствии (несоответствии) объекта; текущего надзора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колодцы, скважины, каптажи, родники, водоразборные краны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вода питьевая из местных источников водоснабжения (централизованное, колодцы, скважины, каптажи) на бактериологические, санитарно-химические исследования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 выдаче санитарно-эпидемиологического заключения о соответствии (несоответствии) объекта, в порядке текущего надзора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объекты с использованием воды, расфасованной в емкости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вода питьевая, расфасованная в емкости (исключая бутилированную воду)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 порядке текущего надзора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закрытые плавательные бассейны и ванны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пробы воды на бактериологические, санитарно-химические, </w:t>
            </w:r>
            <w:proofErr w:type="spellStart"/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паразитологические</w:t>
            </w:r>
            <w:proofErr w:type="spellEnd"/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исследования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 выдаче санитарно-эпидемиологического заключения о соответствии (несоответствии) объекта в порядке текущего надзора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1.8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компьютерные и мультимедийные классы, кабинеты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напряженность электромагнитного </w:t>
            </w:r>
            <w:proofErr w:type="gramStart"/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поля ,</w:t>
            </w:r>
            <w:proofErr w:type="gramEnd"/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электростатического поля на рабочих местах, уровень концентрации </w:t>
            </w:r>
            <w:proofErr w:type="spellStart"/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аэроинов</w:t>
            </w:r>
            <w:proofErr w:type="spellEnd"/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 коэффициента </w:t>
            </w:r>
            <w:proofErr w:type="spellStart"/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униполярности</w:t>
            </w:r>
            <w:proofErr w:type="spellEnd"/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шум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 выдаче санитарно-эпидемиологического заключения о соответствии (несоответствии) объекта в порядке текущего надзора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учебные помещения, лаборатории, мастерские, комнаты самоподготовки, читальный зал, медкабинет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уровень искусственной освещенности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 выдаче санитарно-эпидемиологического заключения о соответствии (несоответствии) объекта, в порядке текущего надзора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помещения с печным или автономным, неэлектрическим отоплением, медицинские кабинеты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исследование воздушной среды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 порядке текущего надзора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песочницы на игровых площадках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исследования почвы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 порядке текущего надзора в период с мая по сентябрь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организации образования, осуществляющие закуп товаров детского ассортимента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товары детского ассортимента (одежда, обувь, игрушки, косметические средства, канцелярские товары, посуда, средства гигиены и другие)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один раз год</w:t>
            </w:r>
          </w:p>
          <w:p w:rsidR="00E15008" w:rsidRPr="00E15008" w:rsidRDefault="00E15008" w:rsidP="00E1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Скачать</w:t>
            </w:r>
          </w:p>
        </w:tc>
      </w:tr>
    </w:tbl>
    <w:p w:rsidR="00E15008" w:rsidRPr="00E15008" w:rsidRDefault="00E15008" w:rsidP="00E15008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0"/>
          <w:szCs w:val="20"/>
          <w:lang w:eastAsia="ru-RU"/>
        </w:rPr>
      </w:pP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E15008" w:rsidRPr="00E15008" w:rsidTr="00E1500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" w:name="z476"/>
            <w:bookmarkEnd w:id="7"/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 к Санитарным</w:t>
            </w:r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правилам "Санитарно-</w:t>
            </w:r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эпидемиологические требования</w:t>
            </w:r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объектам образования"</w:t>
            </w:r>
          </w:p>
        </w:tc>
      </w:tr>
    </w:tbl>
    <w:p w:rsidR="00E15008" w:rsidRPr="00E15008" w:rsidRDefault="00E15008" w:rsidP="00E1500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1500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>Наполняемость классов, воспитательных групп, групп продленного дня в специальных образовательных организациях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0"/>
        <w:gridCol w:w="4470"/>
      </w:tblGrid>
      <w:tr w:rsidR="00E15008" w:rsidRPr="00E15008" w:rsidTr="00E15008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Специальные образовательные организации для детей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Количество детей в классе (группе)</w:t>
            </w:r>
          </w:p>
        </w:tc>
      </w:tr>
      <w:tr w:rsidR="00E15008" w:rsidRPr="00E15008" w:rsidTr="00E1500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школьный возраст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 нарушениями речи: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 тяжелыми нарушениями речи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 фонетико-фонематическим недоразвитием произношения отдельных звуков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 нарушениями слуха: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неслышащих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слабослышащих и позднооглохших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 нарушениями зрения: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незрячих, </w:t>
            </w:r>
            <w:proofErr w:type="spellStart"/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поздноослепших</w:t>
            </w:r>
            <w:proofErr w:type="spellEnd"/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слабо видящих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амблиопией</w:t>
            </w:r>
            <w:proofErr w:type="spellEnd"/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 косоглазием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 легкой умственной отсталостью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 умеренной умственной отсталостью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 тяжелой умственной отсталостью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 задержкой психического развития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 нарушением опорно-двигательного аппарата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 сложными дефектами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 расстройствами эмоционально-волевой сферы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  <w:p w:rsidR="00E15008" w:rsidRPr="00E15008" w:rsidRDefault="00E15008" w:rsidP="00E1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Скачать</w:t>
            </w:r>
          </w:p>
        </w:tc>
      </w:tr>
    </w:tbl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Примечание: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Исходя из местных условий и наличия средств, наполняемость классов, воспитательных групп продленного дня в указанных специальных образовательных организациях допускается ниже рекомендуемой предельной наполняемости.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Численность групп детей с физическими недостатками и умственной отсталостью (спецгруппы) может составлять 4-6.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E15008" w:rsidRPr="00E15008" w:rsidTr="00E1500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" w:name="z481"/>
            <w:bookmarkEnd w:id="8"/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 к Санитарным</w:t>
            </w:r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правилам "Санитарно-</w:t>
            </w:r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эпидемиологические требования</w:t>
            </w:r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объектам образования"</w:t>
            </w:r>
          </w:p>
        </w:tc>
      </w:tr>
    </w:tbl>
    <w:p w:rsidR="00E15008" w:rsidRPr="00E15008" w:rsidRDefault="00E15008" w:rsidP="00E1500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1500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Недельная учебная нагрузка в общеобразовательных организациях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2"/>
        <w:gridCol w:w="595"/>
        <w:gridCol w:w="595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1264"/>
      </w:tblGrid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Нагрузка в часах, в неделю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Максимальная учебная нагрузка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39</w:t>
            </w:r>
          </w:p>
          <w:p w:rsidR="00E15008" w:rsidRPr="00E15008" w:rsidRDefault="00E15008" w:rsidP="00E1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Скачать</w:t>
            </w:r>
          </w:p>
        </w:tc>
      </w:tr>
    </w:tbl>
    <w:p w:rsidR="00E15008" w:rsidRPr="00E15008" w:rsidRDefault="00E15008" w:rsidP="00E15008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0"/>
          <w:szCs w:val="20"/>
          <w:lang w:eastAsia="ru-RU"/>
        </w:rPr>
      </w:pP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E15008" w:rsidRPr="00E15008" w:rsidTr="00E1500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" w:name="z483"/>
            <w:bookmarkEnd w:id="9"/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 к Санитарным</w:t>
            </w:r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правилам "Санитарно-</w:t>
            </w:r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эпидемиологические требования</w:t>
            </w:r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объектам образования"</w:t>
            </w:r>
          </w:p>
        </w:tc>
      </w:tr>
    </w:tbl>
    <w:p w:rsidR="00E15008" w:rsidRPr="00E15008" w:rsidRDefault="00E15008" w:rsidP="00E1500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1500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Таблица ранжирования предметов по трудности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11075"/>
        <w:gridCol w:w="1910"/>
      </w:tblGrid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Количество баллов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Математика, русский язык (для школ с казахским языком обучения), казахский язык (для школ с неказахским языком обучения).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Иностранный язык, изучение предметов на иностранном языке.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Физика, химия, информатика, биология.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История, Человек. Общество. Право.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Казахский язык, литература (для школ с казахским языком обучения). Русский язык, литература (для школ с неказахским языком обучения).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Естествознание, география, самопознание, начальная военная подготовка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Труд, технология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Черчение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  <w:p w:rsidR="00E15008" w:rsidRPr="00E15008" w:rsidRDefault="00E15008" w:rsidP="00E1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Скачать</w:t>
            </w:r>
          </w:p>
        </w:tc>
      </w:tr>
    </w:tbl>
    <w:p w:rsidR="00E15008" w:rsidRPr="00E15008" w:rsidRDefault="00E15008" w:rsidP="00E15008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0"/>
          <w:szCs w:val="20"/>
          <w:lang w:eastAsia="ru-RU"/>
        </w:rPr>
      </w:pP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E15008" w:rsidRPr="00E15008" w:rsidTr="00E1500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" w:name="z485"/>
            <w:bookmarkEnd w:id="10"/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5 к Санитарным</w:t>
            </w:r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правилам "Санитарно-</w:t>
            </w:r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эпидемиологические требования</w:t>
            </w:r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объектам образования"</w:t>
            </w:r>
          </w:p>
        </w:tc>
      </w:tr>
    </w:tbl>
    <w:p w:rsidR="00E15008" w:rsidRPr="00E15008" w:rsidRDefault="00E15008" w:rsidP="00E1500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1500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Размеры учебной мебели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"/>
        <w:gridCol w:w="1379"/>
        <w:gridCol w:w="3387"/>
        <w:gridCol w:w="4966"/>
        <w:gridCol w:w="3375"/>
      </w:tblGrid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Номера мебели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Группа роста (в миллиметрах) учащихся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Высота </w:t>
            </w:r>
            <w:proofErr w:type="gramStart"/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над полом крышки</w:t>
            </w:r>
            <w:proofErr w:type="gramEnd"/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края стола, обращенного к обучающему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Высота </w:t>
            </w:r>
            <w:proofErr w:type="gramStart"/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над полом переднего края</w:t>
            </w:r>
            <w:proofErr w:type="gramEnd"/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сидения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1000 – 1150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260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1150 – 1300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300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1300 – 1450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340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1450– 1600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380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1600 – 1750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420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Свыше 1750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460</w:t>
            </w:r>
          </w:p>
          <w:p w:rsidR="00E15008" w:rsidRPr="00E15008" w:rsidRDefault="00E15008" w:rsidP="00E1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Скачать</w:t>
            </w:r>
          </w:p>
        </w:tc>
      </w:tr>
    </w:tbl>
    <w:p w:rsidR="00E15008" w:rsidRPr="00E15008" w:rsidRDefault="00E15008" w:rsidP="00E15008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0"/>
          <w:szCs w:val="20"/>
          <w:lang w:eastAsia="ru-RU"/>
        </w:rPr>
      </w:pP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E15008" w:rsidRPr="00E15008" w:rsidTr="00E1500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" w:name="z487"/>
            <w:bookmarkEnd w:id="11"/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Санитарным</w:t>
            </w:r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правилам "Санитарно-</w:t>
            </w:r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эпидемиологические требования</w:t>
            </w:r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объектам образования"</w:t>
            </w:r>
          </w:p>
        </w:tc>
      </w:tr>
    </w:tbl>
    <w:p w:rsidR="00E15008" w:rsidRPr="00E15008" w:rsidRDefault="00E15008" w:rsidP="00E1500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1500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>Потребность в санитарных приборах учебных и жилых корпусов объектов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E15008" w:rsidRPr="00E15008" w:rsidTr="00E1500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" w:name="z489"/>
            <w:bookmarkEnd w:id="12"/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1</w:t>
            </w:r>
          </w:p>
        </w:tc>
      </w:tr>
    </w:tbl>
    <w:p w:rsidR="00E15008" w:rsidRPr="00E15008" w:rsidRDefault="00E15008" w:rsidP="00E1500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1500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Потребность в санитарных приборах учебных корпусов общеобразовательных и </w:t>
      </w:r>
      <w:proofErr w:type="spellStart"/>
      <w:r w:rsidRPr="00E1500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интернатных</w:t>
      </w:r>
      <w:proofErr w:type="spellEnd"/>
      <w:r w:rsidRPr="00E1500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организаций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"/>
        <w:gridCol w:w="6867"/>
        <w:gridCol w:w="2135"/>
        <w:gridCol w:w="4105"/>
      </w:tblGrid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Расчетное количество санитарных приборов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Уборные и умывальные учащихся: девочек мальчиков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обучающийся 1 обучающийся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унитаз на 20 девочек, 1 умывальник на 30 девочек 1 унитаз на 30 мальчиков, 0,5 лоткового писсуара на 40 мальчиков, 1 умывальник на 30 мальчиков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Уборные и умывальные персонала (индивидуальные)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санузла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унитаз, 1 умывальник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Кабинет личной гигиены женщин (для персонала)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кабина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гигиенический душ, 1 унитаз, 1 умывальник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Уборные и умывальные при актовом зале – лекционной аудитории в блоке общешкольных помещений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санузла (женский и мужской)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унитаз и 1 умывальник на 30 мест в зале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Уборные и душевые </w:t>
            </w:r>
            <w:proofErr w:type="gramStart"/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 раздевальных спортзалов</w:t>
            </w:r>
            <w:proofErr w:type="gram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раздевальная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унитаз, 1умывальник 2 душевые сетки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Уборные и душевые для персонала в столовой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санузел и 1 душевая кабина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унитаз, 1умывальник, 1 душевая сетка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Кабина личной гигиены для девочек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кабина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гигиенический душ, 1 унитаз, 1 умывальник на кабину, одна кабина на 70 девочек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Уборные для персонала в мед. кабинете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санузел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унитаз, 1умывальник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Умывальники при обеденных залах: в школах-интернатах для слепых и слабовидящих в школах-интернатах для умственно отсталых детей в общеобразовательных, специализированных организациях, в школах-интернатах для глухих и слабослышащих, с нарушениями опорно-двигательного аппарата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обучающийся 1 обучающийся 1 обучающийся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умывальник на 10 посадочных мест 1 умывальник на 15 посадочных мест 1 умывальник на 20 посадочных мест</w:t>
            </w:r>
          </w:p>
          <w:p w:rsidR="00E15008" w:rsidRPr="00E15008" w:rsidRDefault="00E15008" w:rsidP="00E1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Скачать</w:t>
            </w:r>
          </w:p>
        </w:tc>
      </w:tr>
    </w:tbl>
    <w:p w:rsidR="00E15008" w:rsidRPr="00E15008" w:rsidRDefault="00E15008" w:rsidP="00E1500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1500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Потребность в санитарных приборах для внешкольных организаций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E15008" w:rsidRPr="00E15008" w:rsidTr="00E1500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" w:name="z492"/>
            <w:bookmarkEnd w:id="13"/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</w:tc>
      </w:tr>
    </w:tbl>
    <w:p w:rsidR="00E15008" w:rsidRPr="00E15008" w:rsidRDefault="00E15008" w:rsidP="00E15008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0"/>
          <w:szCs w:val="20"/>
          <w:lang w:eastAsia="ru-RU"/>
        </w:rPr>
      </w:pP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"/>
        <w:gridCol w:w="3794"/>
        <w:gridCol w:w="2433"/>
        <w:gridCol w:w="6880"/>
      </w:tblGrid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Расчетное количество санитарных приборов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Уборные учащихся: девочек мальчиков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обучающийся 1 обучающийся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унитаз на 20 девочек, 1 умывальник на 30 девочек 1 унитаз, 0,5 лотков писсуара и 1 умывальник на 30 мальчиков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Уборные и умывальные персонала (индивидуальные)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санузла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унитаз, 1 умывальник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Уборные и душевые </w:t>
            </w:r>
            <w:proofErr w:type="gramStart"/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 раздевальных спортзалов</w:t>
            </w:r>
            <w:proofErr w:type="gram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раздевальная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унитаз, 1 умывальник 2 душевые сетки</w:t>
            </w:r>
          </w:p>
          <w:p w:rsidR="00E15008" w:rsidRPr="00E15008" w:rsidRDefault="00E15008" w:rsidP="00E1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Скачать</w:t>
            </w:r>
          </w:p>
        </w:tc>
      </w:tr>
    </w:tbl>
    <w:p w:rsidR="00E15008" w:rsidRPr="00E15008" w:rsidRDefault="00E15008" w:rsidP="00E1500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1500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Количество санитарных приборов в жилых комплексах общеобразовательных, специализированных и специальных </w:t>
      </w:r>
      <w:proofErr w:type="spellStart"/>
      <w:r w:rsidRPr="00E1500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интернатных</w:t>
      </w:r>
      <w:proofErr w:type="spellEnd"/>
      <w:r w:rsidRPr="00E1500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организаций, спальных корпусов </w:t>
      </w:r>
      <w:proofErr w:type="spellStart"/>
      <w:r w:rsidRPr="00E1500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интернатных</w:t>
      </w:r>
      <w:proofErr w:type="spellEnd"/>
      <w:r w:rsidRPr="00E1500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организаций, организаций образования для детей-сирот и детей, оставшихся без попечения родителей, ЦАН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E15008" w:rsidRPr="00E15008" w:rsidTr="00E1500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" w:name="z494"/>
            <w:bookmarkEnd w:id="14"/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3</w:t>
            </w:r>
          </w:p>
        </w:tc>
      </w:tr>
    </w:tbl>
    <w:p w:rsidR="00E15008" w:rsidRPr="00E15008" w:rsidRDefault="00E15008" w:rsidP="00E15008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0"/>
          <w:szCs w:val="20"/>
          <w:lang w:eastAsia="ru-RU"/>
        </w:rPr>
      </w:pP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1639"/>
        <w:gridCol w:w="8521"/>
      </w:tblGrid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Наименование помещений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Измеритель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Количество санитарных приборов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Туалеты и умывальные для девочек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воспитанник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унитаз на 5 девочек 1 умывальник на 4 девочки 1 ножная ванна на 10 девочек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Туалеты и умывальные для мальчиков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воспитанник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унитаз на 5 мальчиков 1 писсуар на 5 мальчиков 1 умывальник на 4 мальчика 1 ножная ванна на 10 мальчиков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Кабина личной гигиены для девочек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кабина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кабины на 15 девочек: 1 гигиенический душ 1 унитаз 1 умывальник (биде или с поддоном и гибким шлангом)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Душевые кабины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кабина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душевая сетка на 10 спальных мест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Ванны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ванна на 10 спальных мест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Раздевальные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 места на одну душевую сетку (по 0,5 м длины скамейки на место)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Туалеты при душевых и ваннах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туалет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унитаз 1 умывальник в шлюзе при туалете</w:t>
            </w:r>
          </w:p>
          <w:p w:rsidR="00E15008" w:rsidRPr="00E15008" w:rsidRDefault="00E15008" w:rsidP="00E1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Скачать</w:t>
            </w:r>
          </w:p>
        </w:tc>
      </w:tr>
    </w:tbl>
    <w:p w:rsidR="00E15008" w:rsidRPr="00E15008" w:rsidRDefault="00E15008" w:rsidP="00E15008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0"/>
          <w:szCs w:val="20"/>
          <w:lang w:eastAsia="ru-RU"/>
        </w:rPr>
      </w:pP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E15008" w:rsidRPr="00E15008" w:rsidTr="00E1500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" w:name="z495"/>
            <w:bookmarkEnd w:id="15"/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Санитарным</w:t>
            </w:r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правилам "Санитарно-</w:t>
            </w:r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эпидемиологические требования</w:t>
            </w:r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объектам образования"</w:t>
            </w:r>
          </w:p>
        </w:tc>
      </w:tr>
    </w:tbl>
    <w:p w:rsidR="00E15008" w:rsidRPr="00E15008" w:rsidRDefault="00E15008" w:rsidP="00E1500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1500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Масса порции блюд в граммах в зависимости от возраста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  <w:gridCol w:w="2549"/>
        <w:gridCol w:w="2191"/>
      </w:tblGrid>
      <w:tr w:rsidR="00E15008" w:rsidRPr="00E15008" w:rsidTr="00E15008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 пищи, блюдо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Возраст</w:t>
            </w:r>
          </w:p>
        </w:tc>
      </w:tr>
      <w:tr w:rsidR="00E15008" w:rsidRPr="00E15008" w:rsidTr="00E1500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 6 до 11 лет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 11-18 лет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Первые блюда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200-250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250-300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Вторые блюда: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Гарнир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100-150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150-180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Мясо, котлета, рыба, птица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80-150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100-180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Овощное, яичное, творожное, мясное блюдо и каша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150-200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200-250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Салат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60-100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100-150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Третьи блюда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200</w:t>
            </w:r>
          </w:p>
          <w:p w:rsidR="00E15008" w:rsidRPr="00E15008" w:rsidRDefault="00E15008" w:rsidP="00E1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Скачать</w:t>
            </w:r>
          </w:p>
        </w:tc>
      </w:tr>
    </w:tbl>
    <w:p w:rsidR="00E15008" w:rsidRPr="00E15008" w:rsidRDefault="00E15008" w:rsidP="00E15008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0"/>
          <w:szCs w:val="20"/>
          <w:lang w:eastAsia="ru-RU"/>
        </w:rPr>
      </w:pP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E15008" w:rsidRPr="00E15008" w:rsidTr="00E1500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" w:name="z497"/>
            <w:bookmarkEnd w:id="16"/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8 к Санитарным</w:t>
            </w:r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правилам "Санитарно-</w:t>
            </w:r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эпидемиологические требования</w:t>
            </w:r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объектам образования"</w:t>
            </w:r>
          </w:p>
        </w:tc>
      </w:tr>
    </w:tbl>
    <w:p w:rsidR="00E15008" w:rsidRPr="00E15008" w:rsidRDefault="00E15008" w:rsidP="00E1500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1500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Замена пищевой продукции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3020"/>
        <w:gridCol w:w="1585"/>
        <w:gridCol w:w="6916"/>
        <w:gridCol w:w="1585"/>
      </w:tblGrid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Продукт, подлежащий замене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Вес в граммах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Продукт заменитель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Вес в граммах</w:t>
            </w:r>
          </w:p>
        </w:tc>
      </w:tr>
      <w:tr w:rsidR="00E15008" w:rsidRPr="00E15008" w:rsidTr="00E15008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Мясо говядина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мясо блочное на костях 1 категории: баранина, конина, крольчатина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100,0</w:t>
            </w:r>
          </w:p>
        </w:tc>
      </w:tr>
      <w:tr w:rsidR="00E15008" w:rsidRPr="00E15008" w:rsidTr="00E1500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мясо блочное без костей 1 категории: баранина, конина, крольчатина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80,0</w:t>
            </w:r>
          </w:p>
        </w:tc>
      </w:tr>
      <w:tr w:rsidR="00E15008" w:rsidRPr="00E15008" w:rsidTr="00E1500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конина 1 категории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104,0</w:t>
            </w:r>
          </w:p>
        </w:tc>
      </w:tr>
      <w:tr w:rsidR="00E15008" w:rsidRPr="00E15008" w:rsidTr="00E1500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мясо птицы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100,0</w:t>
            </w:r>
          </w:p>
        </w:tc>
      </w:tr>
      <w:tr w:rsidR="00E15008" w:rsidRPr="00E15008" w:rsidTr="00E1500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субпродукты 1-й категории печень, почки, сердце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116,0</w:t>
            </w:r>
          </w:p>
        </w:tc>
      </w:tr>
      <w:tr w:rsidR="00E15008" w:rsidRPr="00E15008" w:rsidTr="00E1500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колбаса вареная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80,0</w:t>
            </w:r>
          </w:p>
        </w:tc>
      </w:tr>
      <w:tr w:rsidR="00E15008" w:rsidRPr="00E15008" w:rsidTr="00E1500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консервы мясные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120,0</w:t>
            </w:r>
          </w:p>
        </w:tc>
      </w:tr>
      <w:tr w:rsidR="00E15008" w:rsidRPr="00E15008" w:rsidTr="00E1500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рыба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150,0</w:t>
            </w:r>
          </w:p>
        </w:tc>
      </w:tr>
      <w:tr w:rsidR="00E15008" w:rsidRPr="00E15008" w:rsidTr="00E1500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творог полужирный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250,0</w:t>
            </w:r>
          </w:p>
        </w:tc>
      </w:tr>
      <w:tr w:rsidR="00E15008" w:rsidRPr="00E15008" w:rsidTr="00E1500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600,0</w:t>
            </w:r>
          </w:p>
        </w:tc>
      </w:tr>
      <w:tr w:rsidR="00E15008" w:rsidRPr="00E15008" w:rsidTr="00E15008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Молоко цельное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кефир, айран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100,0</w:t>
            </w:r>
          </w:p>
        </w:tc>
      </w:tr>
      <w:tr w:rsidR="00E15008" w:rsidRPr="00E15008" w:rsidTr="00E1500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молоко сгущенное стерилизованное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40,0</w:t>
            </w:r>
          </w:p>
        </w:tc>
      </w:tr>
      <w:tr w:rsidR="00E15008" w:rsidRPr="00E15008" w:rsidTr="00E1500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сливки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20,0</w:t>
            </w:r>
          </w:p>
        </w:tc>
      </w:tr>
      <w:tr w:rsidR="00E15008" w:rsidRPr="00E15008" w:rsidTr="00E1500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творог жирный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30,0</w:t>
            </w:r>
          </w:p>
        </w:tc>
      </w:tr>
      <w:tr w:rsidR="00E15008" w:rsidRPr="00E15008" w:rsidTr="00E15008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сливки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133,0</w:t>
            </w:r>
          </w:p>
        </w:tc>
      </w:tr>
      <w:tr w:rsidR="00E15008" w:rsidRPr="00E15008" w:rsidTr="00E1500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667,0</w:t>
            </w:r>
          </w:p>
        </w:tc>
      </w:tr>
      <w:tr w:rsidR="00E15008" w:rsidRPr="00E15008" w:rsidTr="00E15008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Творог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333,0</w:t>
            </w:r>
          </w:p>
        </w:tc>
      </w:tr>
      <w:tr w:rsidR="00E15008" w:rsidRPr="00E15008" w:rsidTr="00E1500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40,0</w:t>
            </w:r>
          </w:p>
        </w:tc>
      </w:tr>
      <w:tr w:rsidR="00E15008" w:rsidRPr="00E15008" w:rsidTr="00E1500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брынза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80,0</w:t>
            </w:r>
          </w:p>
        </w:tc>
      </w:tr>
      <w:tr w:rsidR="00E15008" w:rsidRPr="00E15008" w:rsidTr="00E1500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50,0</w:t>
            </w:r>
          </w:p>
        </w:tc>
      </w:tr>
      <w:tr w:rsidR="00E15008" w:rsidRPr="00E15008" w:rsidTr="00E1500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сливки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66,0</w:t>
            </w:r>
          </w:p>
        </w:tc>
      </w:tr>
      <w:tr w:rsidR="00E15008" w:rsidRPr="00E15008" w:rsidTr="00E15008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масло коровье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50,0</w:t>
            </w:r>
          </w:p>
        </w:tc>
      </w:tr>
      <w:tr w:rsidR="00E15008" w:rsidRPr="00E15008" w:rsidTr="00E1500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125,0</w:t>
            </w:r>
          </w:p>
        </w:tc>
      </w:tr>
      <w:tr w:rsidR="00E15008" w:rsidRPr="00E15008" w:rsidTr="00E1500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творог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250,0</w:t>
            </w:r>
          </w:p>
        </w:tc>
      </w:tr>
      <w:tr w:rsidR="00E15008" w:rsidRPr="00E15008" w:rsidTr="00E1500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брынза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200,0</w:t>
            </w:r>
          </w:p>
        </w:tc>
      </w:tr>
      <w:tr w:rsidR="00E15008" w:rsidRPr="00E15008" w:rsidTr="00E1500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825,0</w:t>
            </w:r>
          </w:p>
        </w:tc>
      </w:tr>
      <w:tr w:rsidR="00E15008" w:rsidRPr="00E15008" w:rsidTr="00E1500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яйца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 шт.</w:t>
            </w:r>
          </w:p>
        </w:tc>
      </w:tr>
      <w:tr w:rsidR="00E15008" w:rsidRPr="00E15008" w:rsidTr="00E15008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Яйца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33,0</w:t>
            </w:r>
          </w:p>
        </w:tc>
      </w:tr>
      <w:tr w:rsidR="00E15008" w:rsidRPr="00E15008" w:rsidTr="00E1500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40,0</w:t>
            </w:r>
          </w:p>
        </w:tc>
      </w:tr>
      <w:tr w:rsidR="00E15008" w:rsidRPr="00E15008" w:rsidTr="00E1500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творог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80,0</w:t>
            </w:r>
          </w:p>
        </w:tc>
      </w:tr>
      <w:tr w:rsidR="00E15008" w:rsidRPr="00E15008" w:rsidTr="00E15008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Рыба обезглавленная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мясо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67,0</w:t>
            </w:r>
          </w:p>
        </w:tc>
      </w:tr>
      <w:tr w:rsidR="00E15008" w:rsidRPr="00E15008" w:rsidTr="00E1500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сельдь соленая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100,0</w:t>
            </w:r>
          </w:p>
        </w:tc>
      </w:tr>
      <w:tr w:rsidR="00E15008" w:rsidRPr="00E15008" w:rsidTr="00E1500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рыбное филе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70,0</w:t>
            </w:r>
          </w:p>
        </w:tc>
      </w:tr>
      <w:tr w:rsidR="00E15008" w:rsidRPr="00E15008" w:rsidTr="00E1500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творог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168,0</w:t>
            </w:r>
          </w:p>
        </w:tc>
      </w:tr>
      <w:tr w:rsidR="00E15008" w:rsidRPr="00E15008" w:rsidTr="00E1500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50,0</w:t>
            </w:r>
          </w:p>
        </w:tc>
      </w:tr>
      <w:tr w:rsidR="00E15008" w:rsidRPr="00E15008" w:rsidTr="00E15008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Фрукты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сок плодово-ягодный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100,0</w:t>
            </w:r>
          </w:p>
        </w:tc>
      </w:tr>
      <w:tr w:rsidR="00E15008" w:rsidRPr="00E15008" w:rsidTr="00E1500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яблоки сушеные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20,0</w:t>
            </w:r>
          </w:p>
        </w:tc>
      </w:tr>
      <w:tr w:rsidR="00E15008" w:rsidRPr="00E15008" w:rsidTr="00E1500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курага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8,0</w:t>
            </w:r>
          </w:p>
        </w:tc>
      </w:tr>
      <w:tr w:rsidR="00E15008" w:rsidRPr="00E15008" w:rsidTr="00E1500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чернослив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17,0</w:t>
            </w:r>
          </w:p>
        </w:tc>
      </w:tr>
      <w:tr w:rsidR="00E15008" w:rsidRPr="00E15008" w:rsidTr="00E1500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изюм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22,0</w:t>
            </w:r>
          </w:p>
        </w:tc>
      </w:tr>
      <w:tr w:rsidR="00E15008" w:rsidRPr="00E15008" w:rsidTr="00E1500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арбуз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300,0</w:t>
            </w:r>
          </w:p>
        </w:tc>
      </w:tr>
      <w:tr w:rsidR="00E15008" w:rsidRPr="00E15008" w:rsidTr="00E1500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дыня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200,0</w:t>
            </w:r>
          </w:p>
          <w:p w:rsidR="00E15008" w:rsidRPr="00E15008" w:rsidRDefault="00E15008" w:rsidP="00E1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Скачать</w:t>
            </w:r>
          </w:p>
        </w:tc>
      </w:tr>
    </w:tbl>
    <w:p w:rsidR="00E15008" w:rsidRPr="00E15008" w:rsidRDefault="00E15008" w:rsidP="00E15008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0"/>
          <w:szCs w:val="20"/>
          <w:lang w:eastAsia="ru-RU"/>
        </w:rPr>
      </w:pP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E15008" w:rsidRPr="00E15008" w:rsidTr="00E1500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" w:name="z499"/>
            <w:bookmarkEnd w:id="17"/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9 к Санитарным</w:t>
            </w:r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правилам "Санитарно-</w:t>
            </w:r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эпидемиологические требования</w:t>
            </w:r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объектам образования"</w:t>
            </w:r>
          </w:p>
        </w:tc>
      </w:tr>
    </w:tbl>
    <w:p w:rsidR="00E15008" w:rsidRPr="00E15008" w:rsidRDefault="00E15008" w:rsidP="00E1500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proofErr w:type="spellStart"/>
      <w:r w:rsidRPr="00E1500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Бракеражный</w:t>
      </w:r>
      <w:proofErr w:type="spellEnd"/>
      <w:r w:rsidRPr="00E1500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журнал скоропортящейся пищевой продукции и полуфабрикатов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E15008" w:rsidRPr="00E15008" w:rsidTr="00E1500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8" w:name="z501"/>
            <w:bookmarkEnd w:id="18"/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1</w:t>
            </w:r>
          </w:p>
        </w:tc>
      </w:tr>
    </w:tbl>
    <w:p w:rsidR="00E15008" w:rsidRPr="00E15008" w:rsidRDefault="00E15008" w:rsidP="00E15008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0"/>
          <w:szCs w:val="20"/>
          <w:lang w:eastAsia="ru-RU"/>
        </w:rPr>
      </w:pP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7"/>
        <w:gridCol w:w="1421"/>
        <w:gridCol w:w="2058"/>
        <w:gridCol w:w="2058"/>
        <w:gridCol w:w="2058"/>
        <w:gridCol w:w="2058"/>
        <w:gridCol w:w="1634"/>
        <w:gridCol w:w="1210"/>
      </w:tblGrid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Дата и час, поступления продовольственного сырья и пищевых продуктов)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Наименование пищевых продуктов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Количество поступившего продовольственного сырья и пищевых продуктов (в килограммах, литрах, штуках)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Результаты органолептической оценки поступившего продовольственного сырья и пищевых продуктов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Конечный срок реализации продовольственного сырья и пищевых продуктов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Дата и час фактической реализации продовольственного сырья и пищевых продуктов по дням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Ф.И.О. (при наличии) подпись ответственного лица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(При наличии) примечание *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5008" w:rsidRPr="00E15008" w:rsidRDefault="00E15008" w:rsidP="00E1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Скачать</w:t>
            </w:r>
          </w:p>
        </w:tc>
      </w:tr>
    </w:tbl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Примечание:*</w:t>
      </w:r>
      <w:proofErr w:type="gramEnd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Указываются факты списания, возврата продуктов и другие.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Журнал "С – витаминизации"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E15008" w:rsidRPr="00E15008" w:rsidTr="00E1500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9" w:name="z504"/>
            <w:bookmarkEnd w:id="19"/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2</w:t>
            </w:r>
          </w:p>
        </w:tc>
      </w:tr>
    </w:tbl>
    <w:p w:rsidR="00E15008" w:rsidRPr="00E15008" w:rsidRDefault="00E15008" w:rsidP="00E15008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0"/>
          <w:szCs w:val="20"/>
          <w:lang w:eastAsia="ru-RU"/>
        </w:rPr>
      </w:pP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6"/>
        <w:gridCol w:w="1961"/>
        <w:gridCol w:w="3112"/>
        <w:gridCol w:w="2983"/>
        <w:gridCol w:w="2608"/>
      </w:tblGrid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Дата и час приготовления блюда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Общее количество добавленного витамина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Содержание витамина "С" в одной порции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Подпись ответственного лица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5008" w:rsidRPr="00E15008" w:rsidRDefault="00E15008" w:rsidP="00E1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Скачать</w:t>
            </w:r>
          </w:p>
        </w:tc>
      </w:tr>
    </w:tbl>
    <w:p w:rsidR="00E15008" w:rsidRPr="00E15008" w:rsidRDefault="00E15008" w:rsidP="00E1500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1500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Журнал органолептической оценки качества блюд и кулинарных изделий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E15008" w:rsidRPr="00E15008" w:rsidTr="00E1500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0" w:name="z506"/>
            <w:bookmarkEnd w:id="20"/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3</w:t>
            </w:r>
          </w:p>
        </w:tc>
      </w:tr>
    </w:tbl>
    <w:p w:rsidR="00E15008" w:rsidRPr="00E15008" w:rsidRDefault="00E15008" w:rsidP="00E15008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0"/>
          <w:szCs w:val="20"/>
          <w:lang w:eastAsia="ru-RU"/>
        </w:rPr>
      </w:pP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7"/>
        <w:gridCol w:w="1817"/>
        <w:gridCol w:w="2753"/>
        <w:gridCol w:w="1534"/>
        <w:gridCol w:w="2094"/>
        <w:gridCol w:w="1894"/>
        <w:gridCol w:w="1371"/>
      </w:tblGrid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Дата, время, изготовления блюд и кулинарных изделий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Наименование блюд и кулинарных изделий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Органолептическая оценка, включая оценку степени готовности блюд и кулинарных изделий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Разрешение к реализации (время)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Ответственный исполнитель (Ф.И.О. (при наличии), должность)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Ф.И.О. (при наличии), лица проводившего бракераж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Примечание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5008" w:rsidRPr="00E15008" w:rsidRDefault="00E15008" w:rsidP="00E1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Скачать</w:t>
            </w:r>
          </w:p>
        </w:tc>
      </w:tr>
    </w:tbl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Примечание: в графе 7 указываются факты запрещения к реализации готовой продукции</w:t>
      </w:r>
    </w:p>
    <w:p w:rsidR="00E15008" w:rsidRPr="00E15008" w:rsidRDefault="00E15008" w:rsidP="00E1500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1500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Журнал результатов осмотра работников пищеблока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E15008" w:rsidRPr="00E15008" w:rsidTr="00E1500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1" w:name="z509"/>
            <w:bookmarkEnd w:id="21"/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4</w:t>
            </w:r>
          </w:p>
        </w:tc>
      </w:tr>
    </w:tbl>
    <w:p w:rsidR="00E15008" w:rsidRPr="00E15008" w:rsidRDefault="00E15008" w:rsidP="00E15008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0"/>
          <w:szCs w:val="20"/>
          <w:lang w:eastAsia="ru-RU"/>
        </w:rPr>
      </w:pP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5294"/>
        <w:gridCol w:w="1314"/>
        <w:gridCol w:w="416"/>
        <w:gridCol w:w="287"/>
        <w:gridCol w:w="287"/>
        <w:gridCol w:w="287"/>
        <w:gridCol w:w="287"/>
        <w:gridCol w:w="287"/>
        <w:gridCol w:w="416"/>
        <w:gridCol w:w="416"/>
        <w:gridCol w:w="416"/>
        <w:gridCol w:w="416"/>
        <w:gridCol w:w="416"/>
        <w:gridCol w:w="416"/>
        <w:gridCol w:w="929"/>
        <w:gridCol w:w="164"/>
        <w:gridCol w:w="164"/>
        <w:gridCol w:w="882"/>
      </w:tblGrid>
      <w:tr w:rsidR="00E15008" w:rsidRPr="00E15008" w:rsidTr="00E15008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Фамилия, имя, отчество (при его наличии)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1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Месяц (дни)</w:t>
            </w:r>
          </w:p>
        </w:tc>
      </w:tr>
      <w:tr w:rsidR="00E15008" w:rsidRPr="00E15008" w:rsidTr="00E1500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1*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15… 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5008" w:rsidRPr="00E15008" w:rsidRDefault="00E15008" w:rsidP="00E1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Скачать</w:t>
            </w:r>
          </w:p>
        </w:tc>
      </w:tr>
    </w:tbl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Примечание: *здоров, болен, отстранен от работы, санирован, отпуск, выходной</w:t>
      </w:r>
    </w:p>
    <w:p w:rsidR="00E15008" w:rsidRPr="00E15008" w:rsidRDefault="00E15008" w:rsidP="00E1500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1500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Ведомость контроля за выполнением норм пищевой продукции </w:t>
      </w:r>
      <w:proofErr w:type="spellStart"/>
      <w:r w:rsidRPr="00E1500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за___месяц</w:t>
      </w:r>
      <w:proofErr w:type="spellEnd"/>
      <w:r w:rsidRPr="00E1500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________г.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E15008" w:rsidRPr="00E15008" w:rsidTr="00E1500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2" w:name="z512"/>
            <w:bookmarkEnd w:id="22"/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5</w:t>
            </w:r>
          </w:p>
        </w:tc>
      </w:tr>
    </w:tbl>
    <w:p w:rsidR="00E15008" w:rsidRPr="00E15008" w:rsidRDefault="00E15008" w:rsidP="00E15008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0"/>
          <w:szCs w:val="20"/>
          <w:lang w:eastAsia="ru-RU"/>
        </w:rPr>
      </w:pP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1937"/>
        <w:gridCol w:w="2127"/>
        <w:gridCol w:w="564"/>
        <w:gridCol w:w="564"/>
        <w:gridCol w:w="564"/>
        <w:gridCol w:w="1068"/>
        <w:gridCol w:w="816"/>
        <w:gridCol w:w="2234"/>
        <w:gridCol w:w="1521"/>
        <w:gridCol w:w="1711"/>
      </w:tblGrid>
      <w:tr w:rsidR="00E15008" w:rsidRPr="00E15008" w:rsidTr="00E15008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Наименование пищевой продукции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Норма пищевой продукции в граммах г (брутто) на 1 человека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Фактически выдано пищевой продукции в брутто по дням (всего), грамм на одного человека и (или) количество питающихся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Всего выдано пищевой продукции в брутто на 1 человека за 10 дней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 среднем на 1 человека в день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Отклонение от нормы в % (+/-)</w:t>
            </w:r>
          </w:p>
        </w:tc>
      </w:tr>
      <w:tr w:rsidR="00E15008" w:rsidRPr="00E15008" w:rsidTr="00E1500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5008" w:rsidRPr="00E15008" w:rsidRDefault="00E15008" w:rsidP="00E1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Скачать</w:t>
            </w:r>
          </w:p>
        </w:tc>
      </w:tr>
    </w:tbl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Примечание: _______________________________________________________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E15008" w:rsidRPr="00E15008" w:rsidTr="00E1500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3" w:name="z514"/>
            <w:bookmarkEnd w:id="23"/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10 к Санитарным</w:t>
            </w:r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правилам "Санитарно-</w:t>
            </w:r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эпидемиологические требования</w:t>
            </w:r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объектам образования"</w:t>
            </w:r>
          </w:p>
        </w:tc>
      </w:tr>
    </w:tbl>
    <w:p w:rsidR="00E15008" w:rsidRPr="00E15008" w:rsidRDefault="00E15008" w:rsidP="00E1500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1500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Минимальный перечень медицинского оборудования и инструментария для оснащения медицинского кабинета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9831"/>
        <w:gridCol w:w="3154"/>
      </w:tblGrid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Наименование медицинского оборудования и инструментария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Количество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Письменный стол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Стулья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2-6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Кушетка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Шкаф канцелярский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1-3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Шкаф медицинский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Ширма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Медицинский столик со стеклянной крышкой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1-2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Холодильник (для вакцин и медикаментов)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Тонометр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1-2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Фонендоскоп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1-2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Бактерицидная лампа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1-2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Весы медицинские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Ростомер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Термоконтейнер</w:t>
            </w:r>
            <w:proofErr w:type="spellEnd"/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для транспортировки вакцин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1-2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Настольная лампа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Термометры медицинские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20-50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Ножницы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Умывальная раковина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Ведро с педальной крышкой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Емкость для уничтожения остатков вакцин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Халаты медицинские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Колпаки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Простыни одноразовые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постоянно в наличии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Полотенца бумажные одноразовые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постоянно в наличии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Халаты темные для уборки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Маски одноразовые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10-30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Уборочный инвентарь: ведра, швабра, ветоши, емкости для хранения ветошей, перчатки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расчет от набора помещений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Дезинфицирующие средства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запас на 3 месяца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Канцтовары (журналы, тетради, клей, ручки, дырокол, </w:t>
            </w:r>
            <w:proofErr w:type="spellStart"/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степлер</w:t>
            </w:r>
            <w:proofErr w:type="spellEnd"/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корректор, папки и другие)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Бикс маленький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штук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Бикс большой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штук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Жгут резиновый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4-6 штук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Шприцы одноразовые с иглами: 2,0 5,0 10,0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 штук 10 штук 5 штук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Пинцет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штук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Грелка резиновая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1-2 штук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Пузырь для льда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1-2 штук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Лоток почкообразный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 штук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Шпатель металлический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 штук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Шины для иммобилизации конечностей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 штук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Коврик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штук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Сантиметровая лента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штук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Таблицы для определения остроты зрения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 штук</w:t>
            </w:r>
          </w:p>
        </w:tc>
      </w:tr>
      <w:tr w:rsidR="00E15008" w:rsidRPr="00E15008" w:rsidTr="00E1500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Жидкое мыло с дозатором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1500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постоянно в наличии</w:t>
            </w:r>
          </w:p>
          <w:p w:rsidR="00E15008" w:rsidRPr="00E15008" w:rsidRDefault="00E15008" w:rsidP="00E15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Скачать</w:t>
            </w:r>
          </w:p>
        </w:tc>
      </w:tr>
    </w:tbl>
    <w:p w:rsidR="00E15008" w:rsidRPr="00E15008" w:rsidRDefault="00E15008" w:rsidP="00E15008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0"/>
          <w:szCs w:val="20"/>
          <w:lang w:eastAsia="ru-RU"/>
        </w:rPr>
      </w:pP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E15008" w:rsidRPr="00E15008" w:rsidTr="00E1500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4" w:name="z516"/>
            <w:bookmarkEnd w:id="24"/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11 к Санитарным</w:t>
            </w:r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правилам "Санитарно-</w:t>
            </w:r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эпидемиологические требования</w:t>
            </w:r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объектам образования"</w:t>
            </w:r>
          </w:p>
        </w:tc>
      </w:tr>
    </w:tbl>
    <w:p w:rsidR="00E15008" w:rsidRPr="00E15008" w:rsidRDefault="00E15008" w:rsidP="00E1500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1500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Медицинская документация объектов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Медицинской документацией являются: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журнал учета инфекционных заболеваний;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журнал учета контактов с острыми инфекционными заболеваниями;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карта профилактических прививок;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журнал учета профилактических прививок;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журнал движения вакцин, других бактериальных препаратов;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6) журнал регистрации проб Манту;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7) журнал регистрации детей группы риска подлежащих обследованию по пробе Манту;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8) журнал </w:t>
      </w:r>
      <w:proofErr w:type="spellStart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туберкулино</w:t>
      </w:r>
      <w:proofErr w:type="spellEnd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-положительных лиц, подлежащих </w:t>
      </w:r>
      <w:proofErr w:type="spellStart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дообследованию</w:t>
      </w:r>
      <w:proofErr w:type="spellEnd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у </w:t>
      </w:r>
      <w:proofErr w:type="spellStart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фтизиопедиатра</w:t>
      </w:r>
      <w:proofErr w:type="spellEnd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9) журнал регистрации лиц, обследованных </w:t>
      </w:r>
      <w:proofErr w:type="gramStart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 гельминты</w:t>
      </w:r>
      <w:proofErr w:type="gramEnd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10) паспорт здоровья ребенка;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11) списки детей группы риска;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12) журнал учета </w:t>
      </w:r>
      <w:proofErr w:type="spellStart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флюрообследования</w:t>
      </w:r>
      <w:proofErr w:type="spellEnd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студентов;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13) журнал учета </w:t>
      </w:r>
      <w:proofErr w:type="spellStart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флюроположительных</w:t>
      </w:r>
      <w:proofErr w:type="spellEnd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лиц;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14) контрольная карта диспансерного наблюдения;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15) журнал углубленных профилактических медицинских осмотров, акты специалистов;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16) индивидуальные медицинские карты учащихся (воспитанников);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17) журнал регистрации состояния здоровья работников пищеблока;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18) </w:t>
      </w:r>
      <w:proofErr w:type="spellStart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бракеражный</w:t>
      </w:r>
      <w:proofErr w:type="spellEnd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журнал для сырой продукции;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19) журнал контроля качества готовой пищи (</w:t>
      </w:r>
      <w:proofErr w:type="spellStart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бракеражный</w:t>
      </w:r>
      <w:proofErr w:type="spellEnd"/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20) журнал "С-витаминизации";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21) ведомость контроля за выполнением норм продуктов питания за месяц.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E15008" w:rsidRPr="00E15008" w:rsidTr="00E1500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5" w:name="z540"/>
            <w:bookmarkEnd w:id="25"/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12 к Санитарным</w:t>
            </w:r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правилам "Санитарно-</w:t>
            </w:r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эпидемиологические требования</w:t>
            </w:r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объектам образования"</w:t>
            </w:r>
          </w:p>
        </w:tc>
      </w:tr>
      <w:tr w:rsidR="00E15008" w:rsidRPr="00E15008" w:rsidTr="00E1500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6" w:name="z541"/>
            <w:bookmarkEnd w:id="26"/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E15008" w:rsidRPr="00E15008" w:rsidRDefault="00E15008" w:rsidP="00E15008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0"/>
          <w:szCs w:val="20"/>
          <w:lang w:eastAsia="ru-RU"/>
        </w:rPr>
      </w:pPr>
      <w:bookmarkStart w:id="27" w:name="z542"/>
      <w:bookmarkEnd w:id="27"/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E15008" w:rsidRPr="00E15008" w:rsidTr="00E1500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 ______________________</w:t>
            </w:r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         Ф.И.О. (при </w:t>
            </w:r>
            <w:proofErr w:type="gramStart"/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наличии)</w:t>
            </w:r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</w:t>
            </w:r>
            <w:proofErr w:type="gramEnd"/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</w:t>
            </w:r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проживающего по адресу</w:t>
            </w:r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ул._________</w:t>
            </w:r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Телефон __________________________</w:t>
            </w:r>
          </w:p>
        </w:tc>
      </w:tr>
    </w:tbl>
    <w:p w:rsidR="00E15008" w:rsidRPr="00E15008" w:rsidRDefault="00E15008" w:rsidP="00E1500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1500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ЗАЯВЛЕНИЕ</w:t>
      </w:r>
    </w:p>
    <w:p w:rsidR="00E15008" w:rsidRPr="00E15008" w:rsidRDefault="00E15008" w:rsidP="00E1500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Прошу организовать обучение моего сына (дочери) ФИО (при наличии) полностью, класс ___________________________________________________________________________ в дежурном классе. Сообщаю, что ознакомлен (а) и согласен (на) с условиями обучения моего ребенка в школе на период карантинных и ограничительных мероприятий.</w:t>
      </w: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Дата ___________ Подпись _____________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E15008" w:rsidRPr="00E15008" w:rsidTr="00E1500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15008" w:rsidRPr="00E15008" w:rsidRDefault="00E15008" w:rsidP="00E1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8" w:name="z545"/>
            <w:bookmarkEnd w:id="28"/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к приказу</w:t>
            </w:r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Министр здравоохранения</w:t>
            </w:r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Республики Казахстан</w:t>
            </w:r>
            <w:r w:rsidRPr="00E15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5 августа 2021 года № ҚР ДСМ-76</w:t>
            </w:r>
          </w:p>
        </w:tc>
      </w:tr>
    </w:tbl>
    <w:p w:rsidR="00E15008" w:rsidRPr="00E15008" w:rsidRDefault="00E15008" w:rsidP="00E1500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15008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Перечень утративших силу некоторых приказов Министерства здравоохранения Республики Казахстан</w:t>
      </w:r>
    </w:p>
    <w:p w:rsidR="00E15008" w:rsidRPr="00E15008" w:rsidRDefault="00E15008" w:rsidP="00E1500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 </w:t>
      </w:r>
      <w:hyperlink r:id="rId35" w:anchor="z4" w:history="1">
        <w:r w:rsidRPr="00E1500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Приказ</w:t>
        </w:r>
      </w:hyperlink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Министра здравоохранения Республики Казахстан от 16 августа 2017 года № 611 "Об утверждении Санитарных правил "Санитарно-эпидемиологические требования к объектам образования" (зарегистрирован в Реестре государственной регистрации нормативных правовых актов под № 15681).</w:t>
      </w:r>
    </w:p>
    <w:p w:rsidR="00E15008" w:rsidRPr="00E15008" w:rsidRDefault="00E15008" w:rsidP="00E1500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 </w:t>
      </w:r>
      <w:hyperlink r:id="rId36" w:anchor="z198" w:history="1">
        <w:r w:rsidRPr="00E1500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 12</w:t>
        </w:r>
      </w:hyperlink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Перечня некоторых приказов Министерства национальной экономики Республики Казахстан и Министерства здравоохранения Республики Казахстан, в которые вносятся изменения и дополнение, утвержденного приказом исполняющего обязанности Министра здравоохранения Республики Казахстан от 3 сентября 2018 года № ҚР ДСМ-9 "О внесении изменений и </w:t>
      </w: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дополнения в некоторые приказы Министерства национальной экономики Республики Казахстан и Министерства здравоохранения Республики Казахстан" (зарегистрирован в Реестре государственной регистрации нормативных правовых актов под № 17501).</w:t>
      </w:r>
    </w:p>
    <w:p w:rsidR="00E15008" w:rsidRPr="00E15008" w:rsidRDefault="00E15008" w:rsidP="00E1500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 </w:t>
      </w:r>
      <w:hyperlink r:id="rId37" w:anchor="z0" w:history="1">
        <w:r w:rsidRPr="00E1500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Приказ</w:t>
        </w:r>
      </w:hyperlink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Министра здравоохранения Республики Казахстан от 28 сентября 2018 года № ҚР ДСМ-20 "О внесении изменений в приказ Министра здравоохранения Республики Казахстан от 16 августа 2017 года № 611 "Об утверждении Санитарных правил "Санитарно-эпидемиологические требования к объектам образования" (зарегистрирован в Реестре государственной регистрации нормативных правовых актов под № 17480).</w:t>
      </w:r>
    </w:p>
    <w:p w:rsidR="00E15008" w:rsidRPr="00E15008" w:rsidRDefault="00E15008" w:rsidP="00E1500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 </w:t>
      </w:r>
      <w:hyperlink r:id="rId38" w:anchor="z242" w:history="1">
        <w:r w:rsidRPr="00E1500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 9</w:t>
        </w:r>
      </w:hyperlink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Перечня некоторых приказов Министерства здравоохранения Республики Казахстан и Министерства национальной экономики Республики Казахстан, в которые вносятся изменения и дополнения, утвержденного приказом Министра здравоохранения Республики Казахстан от 5 июля 2020 года № ҚР ДСМ-78/2020 "О некоторых вопросах организации и проведения санитарно-противоэпидемических и санитарно-профилактических мероприятий" (зарегистрирован в Реестре государственной регистрации нормативных правовых актов под № 20935).</w:t>
      </w:r>
    </w:p>
    <w:p w:rsidR="00E15008" w:rsidRPr="00E15008" w:rsidRDefault="00E15008" w:rsidP="00E1500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 </w:t>
      </w:r>
      <w:hyperlink r:id="rId39" w:anchor="z0" w:history="1">
        <w:r w:rsidRPr="00E1500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Приказ</w:t>
        </w:r>
      </w:hyperlink>
      <w:r w:rsidRPr="00E1500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Министра здравоохранения Республики Казахстан от 28 августа 2020 года № ҚР ДСМ-98/2020 "О внесении изменения в приказ Министра здравоохранения Республики Казахстан от 16 августа 2017 года № 611 "Об утверждении Санитарных правил "Санитарно-эпидемиологические требования к объектам образования" (зарегистрирован в Реестре государственной регистрации нормативных правовых актов под № 21142).</w:t>
      </w:r>
    </w:p>
    <w:p w:rsidR="00E15008" w:rsidRPr="00E15008" w:rsidRDefault="00E15008" w:rsidP="00E1500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1500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Комментарии (0)</w:t>
      </w:r>
    </w:p>
    <w:p w:rsidR="00E15008" w:rsidRPr="00E15008" w:rsidRDefault="00E15008" w:rsidP="00E1500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1500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0</w:t>
      </w:r>
    </w:p>
    <w:p w:rsidR="00E15008" w:rsidRPr="00E15008" w:rsidRDefault="00E15008" w:rsidP="00E1500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1500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0</w:t>
      </w:r>
    </w:p>
    <w:p w:rsidR="00E15008" w:rsidRPr="00E15008" w:rsidRDefault="00E15008" w:rsidP="00E15008">
      <w:pPr>
        <w:spacing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1500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Подписаться</w:t>
      </w:r>
    </w:p>
    <w:p w:rsidR="00E15008" w:rsidRPr="00E15008" w:rsidRDefault="00E15008" w:rsidP="00E15008">
      <w:pPr>
        <w:shd w:val="clear" w:color="auto" w:fill="F1F1F1"/>
        <w:spacing w:after="3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1500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1</w:t>
      </w:r>
    </w:p>
    <w:p w:rsidR="00E15008" w:rsidRPr="00E15008" w:rsidRDefault="00E15008" w:rsidP="00E15008">
      <w:pPr>
        <w:spacing w:after="0" w:line="285" w:lineRule="atLeast"/>
        <w:textAlignment w:val="baseline"/>
        <w:rPr>
          <w:rFonts w:ascii="Arial" w:eastAsia="Times New Roman" w:hAnsi="Arial" w:cs="Arial"/>
          <w:i/>
          <w:iCs/>
          <w:color w:val="666666"/>
          <w:spacing w:val="2"/>
          <w:sz w:val="20"/>
          <w:szCs w:val="20"/>
          <w:lang w:eastAsia="ru-RU"/>
        </w:rPr>
      </w:pPr>
      <w:r w:rsidRPr="00E15008">
        <w:rPr>
          <w:rFonts w:ascii="Arial" w:eastAsia="Times New Roman" w:hAnsi="Arial" w:cs="Arial"/>
          <w:i/>
          <w:iCs/>
          <w:color w:val="666666"/>
          <w:spacing w:val="2"/>
          <w:sz w:val="20"/>
          <w:szCs w:val="20"/>
          <w:lang w:eastAsia="ru-RU"/>
        </w:rPr>
        <w:t xml:space="preserve">Если Вы обнаружили на странице ошибку, выделите мышью слово или фразу и нажмите сочетание клавиш </w:t>
      </w:r>
      <w:proofErr w:type="spellStart"/>
      <w:r w:rsidRPr="00E15008">
        <w:rPr>
          <w:rFonts w:ascii="Arial" w:eastAsia="Times New Roman" w:hAnsi="Arial" w:cs="Arial"/>
          <w:i/>
          <w:iCs/>
          <w:color w:val="666666"/>
          <w:spacing w:val="2"/>
          <w:sz w:val="20"/>
          <w:szCs w:val="20"/>
          <w:lang w:eastAsia="ru-RU"/>
        </w:rPr>
        <w:t>Ctrl+Enter</w:t>
      </w:r>
      <w:proofErr w:type="spellEnd"/>
    </w:p>
    <w:p w:rsidR="00E15008" w:rsidRPr="00E15008" w:rsidRDefault="00E15008" w:rsidP="00E15008">
      <w:pPr>
        <w:spacing w:after="120" w:line="360" w:lineRule="atLeast"/>
        <w:textAlignment w:val="baseline"/>
        <w:outlineLvl w:val="3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E15008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Состояние базы</w:t>
      </w:r>
    </w:p>
    <w:p w:rsidR="00E15008" w:rsidRPr="00E15008" w:rsidRDefault="00E15008" w:rsidP="00E1500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1500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Всего документов: </w:t>
      </w:r>
      <w:r w:rsidRPr="00E15008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320893</w:t>
      </w:r>
    </w:p>
    <w:p w:rsidR="00E15008" w:rsidRPr="00E15008" w:rsidRDefault="00E15008" w:rsidP="00E1500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1500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На казахском языке: </w:t>
      </w:r>
      <w:r w:rsidRPr="00E15008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159308</w:t>
      </w:r>
    </w:p>
    <w:p w:rsidR="00E15008" w:rsidRPr="00E15008" w:rsidRDefault="00E15008" w:rsidP="00E1500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1500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На русском языке: </w:t>
      </w:r>
      <w:r w:rsidRPr="00E15008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159638</w:t>
      </w:r>
    </w:p>
    <w:p w:rsidR="00E15008" w:rsidRPr="00E15008" w:rsidRDefault="00E15008" w:rsidP="00E1500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1500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На английском языке: </w:t>
      </w:r>
      <w:r w:rsidRPr="00E15008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1946</w:t>
      </w:r>
    </w:p>
    <w:p w:rsidR="00E15008" w:rsidRPr="00E15008" w:rsidRDefault="00E15008" w:rsidP="00E1500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1500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Дата обновления: </w:t>
      </w:r>
      <w:r w:rsidRPr="00E15008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13.01.2022</w:t>
      </w:r>
    </w:p>
    <w:p w:rsidR="00E15008" w:rsidRPr="00E15008" w:rsidRDefault="00E15008" w:rsidP="00E1500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1500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Документы по состоянию на: </w:t>
      </w:r>
      <w:r w:rsidRPr="00E15008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11.01.2022</w:t>
      </w:r>
    </w:p>
    <w:p w:rsidR="00E15008" w:rsidRPr="00E15008" w:rsidRDefault="00E15008" w:rsidP="00E15008">
      <w:pPr>
        <w:spacing w:after="120" w:line="360" w:lineRule="atLeast"/>
        <w:textAlignment w:val="baseline"/>
        <w:outlineLvl w:val="3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E15008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Служба поддержки</w:t>
      </w:r>
    </w:p>
    <w:p w:rsidR="00E15008" w:rsidRPr="00E15008" w:rsidRDefault="00E15008" w:rsidP="00E1500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E1500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Email</w:t>
      </w:r>
      <w:proofErr w:type="spellEnd"/>
      <w:r w:rsidRPr="00E1500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: </w:t>
      </w:r>
      <w:hyperlink r:id="rId40" w:history="1">
        <w:r w:rsidRPr="00E15008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support@zqai.kz</w:t>
        </w:r>
      </w:hyperlink>
    </w:p>
    <w:p w:rsidR="00E15008" w:rsidRPr="00E15008" w:rsidRDefault="00E15008" w:rsidP="00E1500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1500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Телефон (по техническим вопросам работы сайта</w:t>
      </w:r>
      <w:proofErr w:type="gramStart"/>
      <w:r w:rsidRPr="00E1500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):</w:t>
      </w:r>
      <w:r w:rsidRPr="00E15008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hyperlink r:id="rId41" w:history="1">
        <w:r w:rsidRPr="00E15008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(</w:t>
        </w:r>
        <w:proofErr w:type="gramEnd"/>
        <w:r w:rsidRPr="00E15008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7172) - 572496</w:t>
        </w:r>
      </w:hyperlink>
    </w:p>
    <w:p w:rsidR="00E15008" w:rsidRPr="00E15008" w:rsidRDefault="00E15008" w:rsidP="00E1500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15008">
        <w:rPr>
          <w:rFonts w:ascii="Arial" w:eastAsia="Times New Roman" w:hAnsi="Arial" w:cs="Arial"/>
          <w:color w:val="444444"/>
          <w:sz w:val="20"/>
          <w:szCs w:val="20"/>
          <w:lang w:eastAsia="ru-RU"/>
        </w:rPr>
        <w:lastRenderedPageBreak/>
        <w:t>Время работы: </w:t>
      </w:r>
      <w:r w:rsidRPr="00E15008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09:00 - 18:30</w:t>
      </w:r>
      <w:r w:rsidRPr="00E15008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br/>
        <w:t xml:space="preserve">(по времени г. </w:t>
      </w:r>
      <w:proofErr w:type="spellStart"/>
      <w:r w:rsidRPr="00E15008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Нур</w:t>
      </w:r>
      <w:proofErr w:type="spellEnd"/>
      <w:r w:rsidRPr="00E15008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-Султан)</w:t>
      </w:r>
    </w:p>
    <w:p w:rsidR="00E15008" w:rsidRPr="00E15008" w:rsidRDefault="00E15008" w:rsidP="00E1500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1500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Выходные: </w:t>
      </w:r>
      <w:r w:rsidRPr="00E15008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суббота, воскресенье</w:t>
      </w:r>
    </w:p>
    <w:p w:rsidR="00E15008" w:rsidRPr="00E15008" w:rsidRDefault="00BD23F2" w:rsidP="00E1500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42" w:history="1">
        <w:r w:rsidR="00E15008" w:rsidRPr="00E15008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Пользовательское соглашение</w:t>
        </w:r>
      </w:hyperlink>
    </w:p>
    <w:p w:rsidR="00E15008" w:rsidRPr="00E15008" w:rsidRDefault="00BD23F2" w:rsidP="00E1500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43" w:history="1">
        <w:r w:rsidR="00E15008" w:rsidRPr="00E15008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Обратная связь</w:t>
        </w:r>
      </w:hyperlink>
    </w:p>
    <w:p w:rsidR="00E15008" w:rsidRPr="00E15008" w:rsidRDefault="00BD23F2" w:rsidP="00E1500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44" w:history="1">
        <w:r w:rsidR="00E15008" w:rsidRPr="00E15008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Руководство пользователя</w:t>
        </w:r>
      </w:hyperlink>
    </w:p>
    <w:p w:rsidR="00E15008" w:rsidRPr="00E15008" w:rsidRDefault="00BD23F2" w:rsidP="00E1500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45" w:history="1">
        <w:r w:rsidR="00E15008" w:rsidRPr="00E15008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Часто задаваемые технические вопросы</w:t>
        </w:r>
      </w:hyperlink>
    </w:p>
    <w:p w:rsidR="00E15008" w:rsidRPr="00E15008" w:rsidRDefault="00BD23F2" w:rsidP="00E1500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46" w:history="1">
        <w:r w:rsidR="00E15008" w:rsidRPr="00E15008">
          <w:rPr>
            <w:rFonts w:ascii="Arial" w:eastAsia="Times New Roman" w:hAnsi="Arial" w:cs="Arial"/>
            <w:b/>
            <w:bCs/>
            <w:color w:val="073A5E"/>
            <w:sz w:val="20"/>
            <w:szCs w:val="20"/>
            <w:u w:val="single"/>
            <w:bdr w:val="none" w:sz="0" w:space="0" w:color="auto" w:frame="1"/>
            <w:lang w:eastAsia="ru-RU"/>
          </w:rPr>
          <w:t>Правовая консультация</w:t>
        </w:r>
      </w:hyperlink>
    </w:p>
    <w:p w:rsidR="00E15008" w:rsidRPr="00E15008" w:rsidRDefault="00BD23F2" w:rsidP="00E1500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47" w:history="1">
        <w:r w:rsidR="00E15008" w:rsidRPr="00E15008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Карта сайта</w:t>
        </w:r>
      </w:hyperlink>
    </w:p>
    <w:p w:rsidR="00E15008" w:rsidRPr="00E15008" w:rsidRDefault="00E15008" w:rsidP="00E15008">
      <w:pPr>
        <w:spacing w:after="120" w:line="360" w:lineRule="atLeast"/>
        <w:textAlignment w:val="baseline"/>
        <w:outlineLvl w:val="3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E15008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Правовая информационная служба МЮ РК</w:t>
      </w:r>
    </w:p>
    <w:p w:rsidR="00E15008" w:rsidRPr="00E15008" w:rsidRDefault="00E15008" w:rsidP="00E15008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1500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Бесплатный звонок с городских телефонов</w:t>
      </w:r>
      <w:r w:rsidRPr="00E15008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E15008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119</w:t>
      </w:r>
      <w:r w:rsidRPr="00E1500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по всему Казахстану</w:t>
      </w:r>
      <w:r w:rsidRPr="00E15008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E15008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58-00-58</w:t>
      </w:r>
      <w:r w:rsidRPr="00E1500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 для </w:t>
      </w:r>
      <w:proofErr w:type="spellStart"/>
      <w:r w:rsidRPr="00E1500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гг.Нур</w:t>
      </w:r>
      <w:proofErr w:type="spellEnd"/>
      <w:r w:rsidRPr="00E1500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-Султан, Алматы</w:t>
      </w:r>
    </w:p>
    <w:p w:rsidR="00E15008" w:rsidRPr="00E15008" w:rsidRDefault="00E15008" w:rsidP="00E15008">
      <w:pPr>
        <w:spacing w:after="0" w:line="360" w:lineRule="atLeast"/>
        <w:textAlignment w:val="baseline"/>
        <w:outlineLvl w:val="3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E15008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Последние документы </w:t>
      </w:r>
      <w:r w:rsidRPr="00E15008">
        <w:rPr>
          <w:rFonts w:ascii="Arial" w:eastAsia="Times New Roman" w:hAnsi="Arial" w:cs="Arial"/>
          <w:noProof/>
          <w:color w:val="073A5E"/>
          <w:sz w:val="29"/>
          <w:szCs w:val="29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RSS">
              <a:hlinkClick xmlns:a="http://schemas.openxmlformats.org/drawingml/2006/main" r:id="rId48" tooltip="&quot;RSS fee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SS">
                      <a:hlinkClick r:id="rId48" tooltip="&quot;RSS fee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008" w:rsidRPr="00E15008" w:rsidRDefault="00BD23F2" w:rsidP="00E15008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50" w:history="1">
        <w:r w:rsidR="00E15008" w:rsidRPr="00E15008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УРОКИ "ТРАГИЧЕСКОГО ЯНВАРЯ": ЕДИНСТВО ОБЩЕСТВА – ГАРАНТИЯ НЕЗАВИСИМОСТИ</w:t>
        </w:r>
      </w:hyperlink>
    </w:p>
    <w:p w:rsidR="00E15008" w:rsidRPr="00E15008" w:rsidRDefault="00BD23F2" w:rsidP="00E15008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51" w:history="1">
        <w:r w:rsidR="00E15008" w:rsidRPr="00E15008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О некоторых вопросах вывоза сельскохозяйственных животных</w:t>
        </w:r>
      </w:hyperlink>
    </w:p>
    <w:p w:rsidR="00E15008" w:rsidRPr="00E15008" w:rsidRDefault="00BD23F2" w:rsidP="00E15008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52" w:history="1">
        <w:r w:rsidR="00E15008" w:rsidRPr="00E15008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О введении запрета на вывоз отдельных товаров с территории Республики Казахстан</w:t>
        </w:r>
      </w:hyperlink>
    </w:p>
    <w:p w:rsidR="00E15008" w:rsidRPr="00E15008" w:rsidRDefault="00BD23F2" w:rsidP="00E15008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53" w:history="1">
        <w:r w:rsidR="00E15008" w:rsidRPr="00E15008">
          <w:rPr>
            <w:rFonts w:ascii="Arial" w:eastAsia="Times New Roman" w:hAnsi="Arial" w:cs="Arial"/>
            <w:color w:val="1E1E1E"/>
            <w:sz w:val="20"/>
            <w:szCs w:val="20"/>
            <w:u w:val="single"/>
            <w:lang w:eastAsia="ru-RU"/>
          </w:rPr>
          <w:t>Об отзыве из Мажилиса Парламента Республики Казахстан проекта Закона Республики Казахстан "О ратификации Совместной декларации Правительства Республики Казахстан и Правительства Объединенных Арабских Эмиратов о создании долгосрочного стратегического партнерства для развития проектов в приоритетных отраслях"</w:t>
        </w:r>
      </w:hyperlink>
    </w:p>
    <w:p w:rsidR="00E15008" w:rsidRPr="00E15008" w:rsidRDefault="00BD23F2" w:rsidP="00E15008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54" w:history="1">
        <w:r w:rsidR="00E15008" w:rsidRPr="00E15008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Об утверждении предельной цены сжиженного нефтяного газа, реализуемого в рамках плана поставки сжиженного нефтяного газа на внутренний рынок Республики Казахстан вне электронных торговых площадок</w:t>
        </w:r>
      </w:hyperlink>
    </w:p>
    <w:p w:rsidR="00E15008" w:rsidRPr="00E15008" w:rsidRDefault="00BD23F2" w:rsidP="00E1500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55" w:history="1">
        <w:r w:rsidR="00E15008" w:rsidRPr="00E15008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все последние документы</w:t>
        </w:r>
      </w:hyperlink>
    </w:p>
    <w:p w:rsidR="00E15008" w:rsidRPr="00E15008" w:rsidRDefault="00E15008" w:rsidP="00E15008">
      <w:pPr>
        <w:spacing w:after="120" w:line="360" w:lineRule="atLeast"/>
        <w:textAlignment w:val="baseline"/>
        <w:outlineLvl w:val="3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E15008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Популярные документы</w:t>
      </w:r>
    </w:p>
    <w:p w:rsidR="00E15008" w:rsidRPr="00E15008" w:rsidRDefault="00BD23F2" w:rsidP="00E15008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56" w:history="1">
        <w:r w:rsidR="00E15008" w:rsidRPr="00E15008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Трудовой кодекс Республики Казахстан</w:t>
        </w:r>
      </w:hyperlink>
    </w:p>
    <w:p w:rsidR="00E15008" w:rsidRPr="00E15008" w:rsidRDefault="00BD23F2" w:rsidP="00E15008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57" w:history="1">
        <w:r w:rsidR="00E15008" w:rsidRPr="00E15008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О налогах и других обязательных платежах в бюджет (Налоговый кодекс)</w:t>
        </w:r>
      </w:hyperlink>
    </w:p>
    <w:p w:rsidR="00E15008" w:rsidRPr="00E15008" w:rsidRDefault="00BD23F2" w:rsidP="00E15008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58" w:history="1">
        <w:r w:rsidR="00E15008" w:rsidRPr="00E15008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Гражданский процессуальный кодекс Республики Казахстан</w:t>
        </w:r>
      </w:hyperlink>
    </w:p>
    <w:p w:rsidR="00E15008" w:rsidRPr="00E15008" w:rsidRDefault="00BD23F2" w:rsidP="00E15008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59" w:history="1">
        <w:r w:rsidR="00E15008" w:rsidRPr="00E15008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Об административных правонарушениях</w:t>
        </w:r>
      </w:hyperlink>
    </w:p>
    <w:p w:rsidR="00E15008" w:rsidRPr="00E15008" w:rsidRDefault="00BD23F2" w:rsidP="00E15008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60" w:history="1">
        <w:r w:rsidR="00E15008" w:rsidRPr="00E15008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О государственных закупках</w:t>
        </w:r>
      </w:hyperlink>
    </w:p>
    <w:p w:rsidR="00E15008" w:rsidRPr="00E15008" w:rsidRDefault="00BD23F2" w:rsidP="00E15008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61" w:history="1">
        <w:r w:rsidR="00E15008" w:rsidRPr="00E15008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Гражданский кодекс Республики Казахстан</w:t>
        </w:r>
      </w:hyperlink>
    </w:p>
    <w:p w:rsidR="00E15008" w:rsidRPr="00E15008" w:rsidRDefault="00BD23F2" w:rsidP="00E15008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62" w:history="1">
        <w:r w:rsidR="00E15008" w:rsidRPr="00E15008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Об утверждении Правил осуществления государственных закупок</w:t>
        </w:r>
      </w:hyperlink>
    </w:p>
    <w:p w:rsidR="00E15008" w:rsidRPr="00E15008" w:rsidRDefault="00BD23F2" w:rsidP="00E15008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63" w:history="1">
        <w:r w:rsidR="00E15008" w:rsidRPr="00E15008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Уголовный кодекс Республики Казахстан</w:t>
        </w:r>
      </w:hyperlink>
    </w:p>
    <w:p w:rsidR="00E15008" w:rsidRPr="00E15008" w:rsidRDefault="00BD23F2" w:rsidP="00E15008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64" w:history="1">
        <w:r w:rsidR="00E15008" w:rsidRPr="00E15008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Гражданский кодекс Республики Казахстан (Особенная часть)</w:t>
        </w:r>
      </w:hyperlink>
    </w:p>
    <w:p w:rsidR="00E15008" w:rsidRPr="00E15008" w:rsidRDefault="00BD23F2" w:rsidP="00E15008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65" w:history="1">
        <w:r w:rsidR="00E15008" w:rsidRPr="00E15008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Предпринимательский кодекс Республики Казахстан</w:t>
        </w:r>
      </w:hyperlink>
    </w:p>
    <w:p w:rsidR="00E15008" w:rsidRPr="00E15008" w:rsidRDefault="00BD23F2" w:rsidP="00E15008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66" w:history="1">
        <w:r w:rsidR="00E15008" w:rsidRPr="00E15008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Уголовно-процессуальный кодекс Республики Казахстан</w:t>
        </w:r>
      </w:hyperlink>
    </w:p>
    <w:p w:rsidR="00E15008" w:rsidRPr="00E15008" w:rsidRDefault="00BD23F2" w:rsidP="00E15008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hyperlink r:id="rId67" w:history="1">
        <w:r w:rsidR="00E15008" w:rsidRPr="00E15008">
          <w:rPr>
            <w:rFonts w:ascii="Arial" w:eastAsia="Times New Roman" w:hAnsi="Arial" w:cs="Arial"/>
            <w:color w:val="073A5E"/>
            <w:sz w:val="20"/>
            <w:szCs w:val="20"/>
            <w:u w:val="single"/>
            <w:lang w:eastAsia="ru-RU"/>
          </w:rPr>
          <w:t>Земельный кодекс Республики Казахстан</w:t>
        </w:r>
      </w:hyperlink>
    </w:p>
    <w:p w:rsidR="00E15008" w:rsidRPr="00E15008" w:rsidRDefault="00E15008" w:rsidP="00E15008">
      <w:pPr>
        <w:spacing w:after="360" w:line="165" w:lineRule="atLeast"/>
        <w:jc w:val="center"/>
        <w:textAlignment w:val="baseline"/>
        <w:rPr>
          <w:rFonts w:ascii="Arial" w:eastAsia="Times New Roman" w:hAnsi="Arial" w:cs="Arial"/>
          <w:color w:val="666666"/>
          <w:spacing w:val="2"/>
          <w:sz w:val="17"/>
          <w:szCs w:val="17"/>
          <w:lang w:eastAsia="ru-RU"/>
        </w:rPr>
      </w:pPr>
      <w:r w:rsidRPr="00E15008">
        <w:rPr>
          <w:rFonts w:ascii="Arial" w:eastAsia="Times New Roman" w:hAnsi="Arial" w:cs="Arial"/>
          <w:color w:val="666666"/>
          <w:spacing w:val="2"/>
          <w:sz w:val="17"/>
          <w:szCs w:val="17"/>
          <w:lang w:eastAsia="ru-RU"/>
        </w:rPr>
        <w:lastRenderedPageBreak/>
        <w:t>© 2012. РГП на ПХВ «Институт законодательства и правовой информации Республики Казахстан» Министерства </w:t>
      </w:r>
    </w:p>
    <w:p w:rsidR="00FA51B8" w:rsidRDefault="00FA51B8"/>
    <w:sectPr w:rsidR="00FA51B8" w:rsidSect="00E150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6797"/>
    <w:multiLevelType w:val="multilevel"/>
    <w:tmpl w:val="9A26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AD6EE8"/>
    <w:multiLevelType w:val="multilevel"/>
    <w:tmpl w:val="16B6B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086F4F"/>
    <w:multiLevelType w:val="multilevel"/>
    <w:tmpl w:val="D7EAE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1206D1"/>
    <w:multiLevelType w:val="multilevel"/>
    <w:tmpl w:val="51CA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272232"/>
    <w:multiLevelType w:val="multilevel"/>
    <w:tmpl w:val="1E18D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DD732F"/>
    <w:multiLevelType w:val="multilevel"/>
    <w:tmpl w:val="4AE0D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008"/>
    <w:rsid w:val="00BD23F2"/>
    <w:rsid w:val="00E15008"/>
    <w:rsid w:val="00FA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478AD-0459-4F7A-99B0-AAA4E95B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50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150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150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0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50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150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1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500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1500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9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2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4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9811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23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30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63274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80576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64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571721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4623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519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31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54743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45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dilet.zan.kz/rus/docs/V2100023890" TargetMode="External"/><Relationship Id="rId18" Type="http://schemas.openxmlformats.org/officeDocument/2006/relationships/hyperlink" Target="https://adilet.zan.kz/rus/docs/V2100023890" TargetMode="External"/><Relationship Id="rId26" Type="http://schemas.openxmlformats.org/officeDocument/2006/relationships/hyperlink" Target="https://adilet.zan.kz/rus/docs/V2100023890" TargetMode="External"/><Relationship Id="rId39" Type="http://schemas.openxmlformats.org/officeDocument/2006/relationships/hyperlink" Target="https://adilet.zan.kz/rus/docs/V2000021142" TargetMode="External"/><Relationship Id="rId21" Type="http://schemas.openxmlformats.org/officeDocument/2006/relationships/hyperlink" Target="https://adilet.zan.kz/rus/docs/V1800017669" TargetMode="External"/><Relationship Id="rId34" Type="http://schemas.openxmlformats.org/officeDocument/2006/relationships/hyperlink" Target="https://adilet.zan.kz/rus/docs/V2100023890" TargetMode="External"/><Relationship Id="rId42" Type="http://schemas.openxmlformats.org/officeDocument/2006/relationships/hyperlink" Target="https://adilet.zan.kz/rus/terms" TargetMode="External"/><Relationship Id="rId47" Type="http://schemas.openxmlformats.org/officeDocument/2006/relationships/hyperlink" Target="https://adilet.zan.kz/rus/sitemap" TargetMode="External"/><Relationship Id="rId50" Type="http://schemas.openxmlformats.org/officeDocument/2006/relationships/hyperlink" Target="https://adilet.zan.kz/rus/docs/K2200002022" TargetMode="External"/><Relationship Id="rId55" Type="http://schemas.openxmlformats.org/officeDocument/2006/relationships/hyperlink" Target="https://adilet.zan.kz/rus/search/docs/sort_field=dl&amp;sort_desc=true" TargetMode="External"/><Relationship Id="rId63" Type="http://schemas.openxmlformats.org/officeDocument/2006/relationships/hyperlink" Target="https://adilet.zan.kz/rus/docs/K1400000226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adilet.zan.kz/rus/docs/V2100023890/history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ilet.zan.kz/rus/docs/V2100023890" TargetMode="External"/><Relationship Id="rId29" Type="http://schemas.openxmlformats.org/officeDocument/2006/relationships/hyperlink" Target="https://adilet.zan.kz/rus/docs/V180001724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V2100023890/info" TargetMode="External"/><Relationship Id="rId11" Type="http://schemas.openxmlformats.org/officeDocument/2006/relationships/hyperlink" Target="https://adilet.zan.kz/rus/docs/V2100023890" TargetMode="External"/><Relationship Id="rId24" Type="http://schemas.openxmlformats.org/officeDocument/2006/relationships/hyperlink" Target="https://adilet.zan.kz/rus/docs/V2100023890" TargetMode="External"/><Relationship Id="rId32" Type="http://schemas.openxmlformats.org/officeDocument/2006/relationships/hyperlink" Target="https://adilet.zan.kz/rus/docs/V2100023890" TargetMode="External"/><Relationship Id="rId37" Type="http://schemas.openxmlformats.org/officeDocument/2006/relationships/hyperlink" Target="https://adilet.zan.kz/rus/docs/V1800017480" TargetMode="External"/><Relationship Id="rId40" Type="http://schemas.openxmlformats.org/officeDocument/2006/relationships/hyperlink" Target="mailto:support@zqai.kz" TargetMode="External"/><Relationship Id="rId45" Type="http://schemas.openxmlformats.org/officeDocument/2006/relationships/hyperlink" Target="https://adilet.zan.kz/rus/faq" TargetMode="External"/><Relationship Id="rId53" Type="http://schemas.openxmlformats.org/officeDocument/2006/relationships/hyperlink" Target="https://adilet.zan.kz/rus/docs/P2200000003" TargetMode="External"/><Relationship Id="rId58" Type="http://schemas.openxmlformats.org/officeDocument/2006/relationships/hyperlink" Target="https://adilet.zan.kz/rus/docs/K1500000377" TargetMode="External"/><Relationship Id="rId66" Type="http://schemas.openxmlformats.org/officeDocument/2006/relationships/hyperlink" Target="https://adilet.zan.kz/rus/docs/K1400000231" TargetMode="External"/><Relationship Id="rId5" Type="http://schemas.openxmlformats.org/officeDocument/2006/relationships/hyperlink" Target="https://adilet.zan.kz/rus/docs/V2100023890" TargetMode="External"/><Relationship Id="rId15" Type="http://schemas.openxmlformats.org/officeDocument/2006/relationships/hyperlink" Target="https://adilet.zan.kz/rus/docs/P1700000071" TargetMode="External"/><Relationship Id="rId23" Type="http://schemas.openxmlformats.org/officeDocument/2006/relationships/hyperlink" Target="https://adilet.zan.kz/rus/docs/P1200000320" TargetMode="External"/><Relationship Id="rId28" Type="http://schemas.openxmlformats.org/officeDocument/2006/relationships/hyperlink" Target="https://adilet.zan.kz/rus/docs/V2100023890" TargetMode="External"/><Relationship Id="rId36" Type="http://schemas.openxmlformats.org/officeDocument/2006/relationships/hyperlink" Target="https://adilet.zan.kz/rus/docs/V1800017501" TargetMode="External"/><Relationship Id="rId49" Type="http://schemas.openxmlformats.org/officeDocument/2006/relationships/image" Target="media/image1.png"/><Relationship Id="rId57" Type="http://schemas.openxmlformats.org/officeDocument/2006/relationships/hyperlink" Target="https://adilet.zan.kz/rus/docs/K1700000120" TargetMode="External"/><Relationship Id="rId61" Type="http://schemas.openxmlformats.org/officeDocument/2006/relationships/hyperlink" Target="https://adilet.zan.kz/rus/docs/K940001000_" TargetMode="External"/><Relationship Id="rId10" Type="http://schemas.openxmlformats.org/officeDocument/2006/relationships/hyperlink" Target="https://adilet.zan.kz/rus/docs/P1700000071" TargetMode="External"/><Relationship Id="rId19" Type="http://schemas.openxmlformats.org/officeDocument/2006/relationships/hyperlink" Target="https://adilet.zan.kz/rus/docs/V2100023890" TargetMode="External"/><Relationship Id="rId31" Type="http://schemas.openxmlformats.org/officeDocument/2006/relationships/hyperlink" Target="https://adilet.zan.kz/rus/docs/V2100023890" TargetMode="External"/><Relationship Id="rId44" Type="http://schemas.openxmlformats.org/officeDocument/2006/relationships/hyperlink" Target="https://adilet.zan.kz/rus/help" TargetMode="External"/><Relationship Id="rId52" Type="http://schemas.openxmlformats.org/officeDocument/2006/relationships/hyperlink" Target="https://adilet.zan.kz/rus/docs/V2200026449" TargetMode="External"/><Relationship Id="rId60" Type="http://schemas.openxmlformats.org/officeDocument/2006/relationships/hyperlink" Target="https://adilet.zan.kz/rus/docs/Z1500000434" TargetMode="External"/><Relationship Id="rId65" Type="http://schemas.openxmlformats.org/officeDocument/2006/relationships/hyperlink" Target="https://adilet.zan.kz/rus/docs/K15000003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V2100023890/download" TargetMode="External"/><Relationship Id="rId14" Type="http://schemas.openxmlformats.org/officeDocument/2006/relationships/hyperlink" Target="https://adilet.zan.kz/rus/docs/Z010000242_" TargetMode="External"/><Relationship Id="rId22" Type="http://schemas.openxmlformats.org/officeDocument/2006/relationships/hyperlink" Target="https://adilet.zan.kz/rus/docs/V2100023890" TargetMode="External"/><Relationship Id="rId27" Type="http://schemas.openxmlformats.org/officeDocument/2006/relationships/hyperlink" Target="https://adilet.zan.kz/rus/docs/V2100023890" TargetMode="External"/><Relationship Id="rId30" Type="http://schemas.openxmlformats.org/officeDocument/2006/relationships/hyperlink" Target="https://adilet.zan.kz/rus/docs/V2100023890" TargetMode="External"/><Relationship Id="rId35" Type="http://schemas.openxmlformats.org/officeDocument/2006/relationships/hyperlink" Target="https://adilet.zan.kz/rus/docs/V1700015681" TargetMode="External"/><Relationship Id="rId43" Type="http://schemas.openxmlformats.org/officeDocument/2006/relationships/hyperlink" Target="https://adilet.zan.kz/rus/docs/V2100023890" TargetMode="External"/><Relationship Id="rId48" Type="http://schemas.openxmlformats.org/officeDocument/2006/relationships/hyperlink" Target="https://adilet.zan.kz/rus/docs/rss" TargetMode="External"/><Relationship Id="rId56" Type="http://schemas.openxmlformats.org/officeDocument/2006/relationships/hyperlink" Target="https://adilet.zan.kz/rus/docs/K1500000414" TargetMode="External"/><Relationship Id="rId64" Type="http://schemas.openxmlformats.org/officeDocument/2006/relationships/hyperlink" Target="https://adilet.zan.kz/rus/docs/K990000409_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adilet.zan.kz/rus/docs/V2100023890/links" TargetMode="External"/><Relationship Id="rId51" Type="http://schemas.openxmlformats.org/officeDocument/2006/relationships/hyperlink" Target="https://adilet.zan.kz/rus/docs/V220002644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adilet.zan.kz/rus/docs/P1700000071" TargetMode="External"/><Relationship Id="rId17" Type="http://schemas.openxmlformats.org/officeDocument/2006/relationships/hyperlink" Target="https://adilet.zan.kz/rus/docs/V2100023890" TargetMode="External"/><Relationship Id="rId25" Type="http://schemas.openxmlformats.org/officeDocument/2006/relationships/hyperlink" Target="https://adilet.zan.kz/rus/docs/V2100023890" TargetMode="External"/><Relationship Id="rId33" Type="http://schemas.openxmlformats.org/officeDocument/2006/relationships/hyperlink" Target="https://adilet.zan.kz/rus/docs/V2100023890" TargetMode="External"/><Relationship Id="rId38" Type="http://schemas.openxmlformats.org/officeDocument/2006/relationships/hyperlink" Target="https://adilet.zan.kz/rus/docs/V2000020935" TargetMode="External"/><Relationship Id="rId46" Type="http://schemas.openxmlformats.org/officeDocument/2006/relationships/hyperlink" Target="https://advices.adilet.zan.kz/" TargetMode="External"/><Relationship Id="rId59" Type="http://schemas.openxmlformats.org/officeDocument/2006/relationships/hyperlink" Target="https://adilet.zan.kz/rus/docs/K1400000235" TargetMode="External"/><Relationship Id="rId67" Type="http://schemas.openxmlformats.org/officeDocument/2006/relationships/hyperlink" Target="https://adilet.zan.kz/rus/docs/K030000442_" TargetMode="External"/><Relationship Id="rId20" Type="http://schemas.openxmlformats.org/officeDocument/2006/relationships/hyperlink" Target="https://adilet.zan.kz/rus/docs/V2100023890" TargetMode="External"/><Relationship Id="rId41" Type="http://schemas.openxmlformats.org/officeDocument/2006/relationships/hyperlink" Target="https://adilet.zan.kz/rus/docs/V2100023890" TargetMode="External"/><Relationship Id="rId54" Type="http://schemas.openxmlformats.org/officeDocument/2006/relationships/hyperlink" Target="https://adilet.zan.kz/rus/docs/V2200026410" TargetMode="External"/><Relationship Id="rId62" Type="http://schemas.openxmlformats.org/officeDocument/2006/relationships/hyperlink" Target="https://adilet.zan.kz/rus/docs/V15000125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77</Pages>
  <Words>16585</Words>
  <Characters>94540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2022-01-13T11:47:00Z</dcterms:created>
  <dcterms:modified xsi:type="dcterms:W3CDTF">2022-01-14T11:01:00Z</dcterms:modified>
</cp:coreProperties>
</file>