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 КГУ «Школа-гимназия 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№6 им. Абая Кунанбаева города Степногорск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отдела образования по городу Степногорск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управления образования Акмолинской области»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__________________ А.Айтжанова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методической работы КГУ «Школы-гимназии №6 имени Абая Кунанбаева</w:t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города Степногорск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отдела образования по городу Степногорск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управления образования Акмолинской области»</w: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2021 -2022   учебный год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Методическая тема: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Совершенствование профессиональной компетенции педагога.(2-й год   ).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Педагогическая тема школы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«Развитие компетентности участников образовательного процесса – как условие формирования эффективной современной системы обучения и воспитания школьников».</w:t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повышение  качества знаний учащихся , совершенствование   образовательного  процесса  на  основе  внедрения дифференцированного обучения и   профессионального мастерства  педагогического  коллектива школы.</w:t>
      </w:r>
    </w:p>
    <w:p w:rsidR="00000000" w:rsidDel="00000000" w:rsidP="00000000" w:rsidRDefault="00000000" w:rsidRPr="00000000" w14:paraId="00000012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hd w:fill="ffffff" w:val="clear"/>
        <w:spacing w:after="0" w:lineRule="auto"/>
        <w:ind w:left="-284" w:hanging="360.00000000000006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Совершенствовать процесс   обучения   посредством    изучения и внедрения различных педагогических технологий, инновационных форм и методов, усиливающих компетентностный подход, деятельностный характер процесса познания; 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Организовать творческую группу учителей. Необычные   уроки в планах работы учителей. (Творческая группа   учителей прошедших тренерские курсы и курсы по обновленному содержанию образования, ЛУШ, PISA)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Организовать процесс наставничества.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Активизировать работу по подготовке к аттестации педагогических кадров на квалификационные категории; 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5.Обеспечить дифференциацию и индивидуализацию образовательного процесса путём использования новых образовательных технологий;</w:t>
        <w:br w:type="textWrapping"/>
        <w:t xml:space="preserve">6. Развивать методические компетентности педагогов, умение применять их в процессе обучения для формирования об щеучебных навыков и умений, как на уроке, так и во внеурочное время; 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7.Создать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мониторингово-диагностическую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систему отслеживания сформированности компетенций учителя и учащихся.</w:t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8.Мотивировать педколлектив на прохождение квалтестирования и сертификацию категорий «мастер», «исследователь» , « эксперт». «модератор»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Разработать план работы школы по переходу преподавания предметов ЕМЦ на английском языке на 2020-2021 уч.год. </w:t>
      </w:r>
    </w:p>
    <w:p w:rsidR="00000000" w:rsidDel="00000000" w:rsidP="00000000" w:rsidRDefault="00000000" w:rsidRPr="00000000" w14:paraId="0000001B">
      <w:pPr>
        <w:spacing w:after="20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Ожидаемые результаты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Повышение квалификации и наращивание кадрового потенциала в школе;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Положительное изменение качественных показателей труда педагогических работников и деятельности школы в целом;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3.Создание условий для изменения статуса учителя, перевод его с позиции «урокодателя» на позиции педагога-менеджера, педагога-методиста, педагога-исследователя и экспериментатора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4.Переход на новую форму аттестации.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Изменение качества образовательного процесса. 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 Развитие интереса учащихся к изучению родного и иностранных языков в условиях школьного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Принципами организации МР являются: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Оптимальное сочетание индивидуальных, групповых и фронтальных форм работы;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Развитие методических традиций школы;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Поиск и внедрение инновационных форм деятельности, обеспечивающих рост профессионального самосознания педагогов;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Использование качественных показателей работы при оценке результативности НМР: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уровню адаптации новых работников в школе;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росту профессионализма учителей и готовности решать задачи Программы развития школы;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владению учителями теоретическими знаниями;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освоению учителями наиболее ценного опыта своих коллег;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способности учителей к профессиональному саморазвитию на протяжении всего времени работы в школе</w:t>
      </w:r>
    </w:p>
    <w:p w:rsidR="00000000" w:rsidDel="00000000" w:rsidP="00000000" w:rsidRDefault="00000000" w:rsidRPr="00000000" w14:paraId="0000002C">
      <w:pPr>
        <w:shd w:fill="ffffff" w:val="clear"/>
        <w:spacing w:after="2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направления МР: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before="0" w:line="240" w:lineRule="auto"/>
        <w:ind w:left="76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Организационная работа: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совершенствование педагогического мастерства педагогов;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деятельность МО;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проведение аттестации педагогов школы;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выполнение задач Программы развития школы;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научно-практические конференции;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выполнение ГОСО;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Технологическое обеспечение:</w:t>
      </w:r>
    </w:p>
    <w:p w:rsidR="00000000" w:rsidDel="00000000" w:rsidP="00000000" w:rsidRDefault="00000000" w:rsidRPr="00000000" w14:paraId="00000035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разработка программно-дидактических средств и методического инструментария их реализации для базового, дополнительного образования с учетом направления школы (общественно – гуманитарное, естественно-математического);</w:t>
      </w:r>
    </w:p>
    <w:p w:rsidR="00000000" w:rsidDel="00000000" w:rsidP="00000000" w:rsidRDefault="00000000" w:rsidRPr="00000000" w14:paraId="00000036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внедрение инновационных педагогических технологий;</w:t>
      </w:r>
    </w:p>
    <w:p w:rsidR="00000000" w:rsidDel="00000000" w:rsidP="00000000" w:rsidRDefault="00000000" w:rsidRPr="00000000" w14:paraId="00000037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апробация программ курсов для профильной подготовки учащихся, инновационных технологий, пособий, иных средств обучения, организация мониторинга по отслеживанию реализации идей инновационного пакета программно-методических материалов.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Информационное обеспечение:</w:t>
      </w:r>
    </w:p>
    <w:p w:rsidR="00000000" w:rsidDel="00000000" w:rsidP="00000000" w:rsidRDefault="00000000" w:rsidRPr="00000000" w14:paraId="00000039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изучение нормативных документов;</w:t>
      </w:r>
    </w:p>
    <w:p w:rsidR="00000000" w:rsidDel="00000000" w:rsidP="00000000" w:rsidRDefault="00000000" w:rsidRPr="00000000" w14:paraId="0000003A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информационное сопровождение в т. ч. средствами электронных образовательных ресурсов;</w:t>
      </w:r>
    </w:p>
    <w:p w:rsidR="00000000" w:rsidDel="00000000" w:rsidP="00000000" w:rsidRDefault="00000000" w:rsidRPr="00000000" w14:paraId="0000003B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индивидуальное методическое сопровождение педагогов;</w:t>
      </w:r>
    </w:p>
    <w:p w:rsidR="00000000" w:rsidDel="00000000" w:rsidP="00000000" w:rsidRDefault="00000000" w:rsidRPr="00000000" w14:paraId="0000003C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выявление, изучение, обобщение и распространение ППО;</w:t>
      </w:r>
    </w:p>
    <w:p w:rsidR="00000000" w:rsidDel="00000000" w:rsidP="00000000" w:rsidRDefault="00000000" w:rsidRPr="00000000" w14:paraId="0000003D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работа с образовательными электронными ресурсами;</w:t>
      </w:r>
    </w:p>
    <w:p w:rsidR="00000000" w:rsidDel="00000000" w:rsidP="00000000" w:rsidRDefault="00000000" w:rsidRPr="00000000" w14:paraId="0000003E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практическая деятельность (открытые уроки и мероприятия, мастер-классы, участие в семинарах, конкурсах);</w:t>
      </w:r>
    </w:p>
    <w:p w:rsidR="00000000" w:rsidDel="00000000" w:rsidP="00000000" w:rsidRDefault="00000000" w:rsidRPr="00000000" w14:paraId="0000003F">
      <w:pPr>
        <w:shd w:fill="ffffff" w:val="clear"/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издательская деятельность.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Контрольно-оценочное обеспечение: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диагностика состояния НМ процесса;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рейтинговая оценка деятельности педагога;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мониторинговые процедуры и методики с позиций критериев нового качества образования.</w:t>
      </w:r>
    </w:p>
    <w:p w:rsidR="00000000" w:rsidDel="00000000" w:rsidP="00000000" w:rsidRDefault="00000000" w:rsidRPr="00000000" w14:paraId="00000044">
      <w:pPr>
        <w:spacing w:after="20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Основные направления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планирования методической деятельности в школе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4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Работа по реализации единой задачи и проблемы. </w:t>
      </w:r>
    </w:p>
    <w:p w:rsidR="00000000" w:rsidDel="00000000" w:rsidP="00000000" w:rsidRDefault="00000000" w:rsidRPr="00000000" w14:paraId="0000004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Работа методического совета</w:t>
      </w:r>
    </w:p>
    <w:p w:rsidR="00000000" w:rsidDel="00000000" w:rsidP="00000000" w:rsidRDefault="00000000" w:rsidRPr="00000000" w14:paraId="0000004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Работа методического объединения учителей – предметников.</w:t>
      </w:r>
    </w:p>
    <w:p w:rsidR="00000000" w:rsidDel="00000000" w:rsidP="00000000" w:rsidRDefault="00000000" w:rsidRPr="00000000" w14:paraId="0000004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Работа по повышению квалификации, педмастерства и качества преподавания.</w:t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 Работа по аттестации педагогических работников.</w:t>
      </w:r>
    </w:p>
    <w:p w:rsidR="00000000" w:rsidDel="00000000" w:rsidP="00000000" w:rsidRDefault="00000000" w:rsidRPr="00000000" w14:paraId="0000004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 Работа с молодыми специалистами.</w:t>
      </w:r>
    </w:p>
    <w:p w:rsidR="00000000" w:rsidDel="00000000" w:rsidP="00000000" w:rsidRDefault="00000000" w:rsidRPr="00000000" w14:paraId="0000004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 Научное общество учащихся. Работа с одаренными детьми.</w:t>
      </w:r>
    </w:p>
    <w:p w:rsidR="00000000" w:rsidDel="00000000" w:rsidP="00000000" w:rsidRDefault="00000000" w:rsidRPr="00000000" w14:paraId="0000004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 Совместная работа с психологом, социальным педагогом, заместителями директора по государственному языку, по учебной, воспитательной работе.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Педагогический мониторинг.</w:t>
      </w:r>
    </w:p>
    <w:p w:rsidR="00000000" w:rsidDel="00000000" w:rsidP="00000000" w:rsidRDefault="00000000" w:rsidRPr="00000000" w14:paraId="0000004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Прохождение квалтестирования. </w:t>
      </w:r>
    </w:p>
    <w:p w:rsidR="00000000" w:rsidDel="00000000" w:rsidP="00000000" w:rsidRDefault="00000000" w:rsidRPr="00000000" w14:paraId="0000004F">
      <w:pPr>
        <w:spacing w:after="0" w:line="240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50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</w:t>
      </w:r>
    </w:p>
    <w:p w:rsidR="00000000" w:rsidDel="00000000" w:rsidP="00000000" w:rsidRDefault="00000000" w:rsidRPr="00000000" w14:paraId="00000051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направления деятельности</w:t>
      </w:r>
    </w:p>
    <w:tbl>
      <w:tblPr>
        <w:tblStyle w:val="Table1"/>
        <w:tblW w:w="1488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1"/>
        <w:gridCol w:w="143"/>
        <w:gridCol w:w="2551"/>
        <w:gridCol w:w="614"/>
        <w:gridCol w:w="1654"/>
        <w:gridCol w:w="779"/>
        <w:gridCol w:w="875"/>
        <w:gridCol w:w="3308"/>
        <w:tblGridChange w:id="0">
          <w:tblGrid>
            <w:gridCol w:w="4961"/>
            <w:gridCol w:w="143"/>
            <w:gridCol w:w="2551"/>
            <w:gridCol w:w="614"/>
            <w:gridCol w:w="1654"/>
            <w:gridCol w:w="779"/>
            <w:gridCol w:w="875"/>
            <w:gridCol w:w="3308"/>
          </w:tblGrid>
        </w:tblGridChange>
      </w:tblGrid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Работа с кадрами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Повышение квалификации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системы работы с педагогическими кадрами по самооценке деятельности и повышения профессиональной компетентности.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Курсовая переподготовка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0" w:line="240" w:lineRule="auto"/>
              <w:ind w:left="612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Корректировка перспективного плана прохождения курсов повышения квалификации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Перспективный план курсовой переподготовки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spacing w:after="0" w:line="240" w:lineRule="auto"/>
              <w:ind w:left="612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заявок на прохождение курсов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прохождения  курсов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1"/>
                <w:numId w:val="2"/>
              </w:numPr>
              <w:spacing w:after="0" w:line="240" w:lineRule="auto"/>
              <w:ind w:left="810" w:hanging="45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Аттестация педагогических работников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соответствия уровня профессиональной компетентности ,  создание условий для повышения квалификационной категории педагогических работников  и постепенный переход на новую систему аттестации.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Теоретические семинары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а) положение аттестации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б) методические рекомендации по организации и проведению аттестации педагогических работников.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апрель, май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Принятие решения о прохождении аттестации педагогами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Подача заявлений на аттестацию педагогических работников школы, аттестуемых в 2020 -2021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Май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Список аттестуемых педагогов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Написание представлений аттестуемых педагогов с целью подтверждения соответствия занимаемой должности.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Оказание помощи по заполнению карт результативности педагогической деятельности, подготовке открытых уроков.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 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Карты, открытые уроки, мультимедийные презентации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Индивидуальные консультации с аттестующимися педагогами.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творческих отчетов аттестующимися педагогами.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Материалы для экспертных заключений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Оформление аналитических материалов по вопросу прохождения аттестации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Февраль-март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Анкетирование, характеристики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Аттестуемые учителя:</w:t>
            </w:r>
          </w:p>
          <w:tbl>
            <w:tblPr>
              <w:tblStyle w:val="Table2"/>
              <w:tblW w:w="150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18"/>
              <w:gridCol w:w="993"/>
              <w:gridCol w:w="1134"/>
              <w:gridCol w:w="644"/>
              <w:gridCol w:w="1464"/>
              <w:gridCol w:w="781"/>
              <w:gridCol w:w="879"/>
              <w:gridCol w:w="1350"/>
              <w:gridCol w:w="895"/>
              <w:gridCol w:w="1416"/>
              <w:gridCol w:w="4252"/>
              <w:tblGridChange w:id="0">
                <w:tblGrid>
                  <w:gridCol w:w="1218"/>
                  <w:gridCol w:w="993"/>
                  <w:gridCol w:w="1134"/>
                  <w:gridCol w:w="644"/>
                  <w:gridCol w:w="1464"/>
                  <w:gridCol w:w="781"/>
                  <w:gridCol w:w="879"/>
                  <w:gridCol w:w="1350"/>
                  <w:gridCol w:w="895"/>
                  <w:gridCol w:w="1416"/>
                  <w:gridCol w:w="4252"/>
                </w:tblGrid>
              </w:tblGridChange>
            </w:tblGrid>
            <w:tr>
              <w:trPr>
                <w:trHeight w:val="5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8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Фамилия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9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Имя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A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Отчество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B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ИИН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C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email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D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телефон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E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планируемая категория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F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язык сдачи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0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предмет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1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вид аттестации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2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место работы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3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Смайлова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Гульнар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Жумабайевна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6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830616451489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7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gulnarasmajlova0@mail.ru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8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87761700299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9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«педагог-модератор»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A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русский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B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психолог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Кунанбаева"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E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Зархум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Актоты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981022450830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2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aktoty_22@bk.ru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3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87051057137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«педагог-модератор»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казахский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6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Казахский язык и литература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7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8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Кунанбаева"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9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Ахетов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A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Талгат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B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Зейнелькабиденович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740528300906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axetov79@list.ru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E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87774213069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«педагог-эксперт»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русский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Физическая 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2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3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Кунанбаева"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Егоров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Денис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6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Николаевич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7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870417350509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8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single"/>
                      <w:rtl w:val="0"/>
                    </w:rPr>
                    <w:t xml:space="preserve">d.n.step@mail.ru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9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87717007300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A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«педагог-эксперт»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B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русский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Зам.директора по УВР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E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Кунанбаева"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Абдрахманова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Гульнара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Алдашовна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2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7203040F2703291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3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gulnara.abdr72@mail.ru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87058079722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"педагог-модератор"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6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казахский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7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Физическая 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8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9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Кунанбаева"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A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Ахметова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B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Гульбарам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Кажитаевна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860710450744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E">
                  <w:pPr>
                    <w:contextualSpacing w:val="0"/>
                    <w:rPr>
                      <w:rFonts w:ascii="Times New Roman" w:cs="Times New Roman" w:eastAsia="Times New Roman" w:hAnsi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0"/>
                        <w:szCs w:val="20"/>
                        <w:u w:val="single"/>
                        <w:rtl w:val="0"/>
                      </w:rPr>
                      <w:t xml:space="preserve">Gulbaram.shora@mail.ru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87771005506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"педагог-модератор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казахский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2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история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3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Котов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6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Иван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7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Владимирович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8">
                  <w:pPr>
                    <w:contextualSpacing w:val="0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860114350559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9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sweet_cats12@mail.ru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8777371651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B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"педагог-модератор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русский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Руководитель кружка «Робототехника»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E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Ромазанов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Бахтияр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2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Аманжолович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3">
                  <w:pPr>
                    <w:contextualSpacing w:val="0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941002350114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romazanov.2021@list.ru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8 777 999 66 92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6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"педагог-модератор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русский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8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Физическая 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A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Қойбағар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Гүлжаз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Жауынбайқызы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E">
                  <w:pPr>
                    <w:contextualSpacing w:val="0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970719450362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000ff"/>
                        <w:sz w:val="20"/>
                        <w:szCs w:val="20"/>
                        <w:u w:val="single"/>
                        <w:rtl w:val="0"/>
                      </w:rPr>
                      <w:t xml:space="preserve">Kgulzhaz@inbox.ru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ff"/>
                      <w:sz w:val="20"/>
                      <w:szCs w:val="20"/>
                      <w:u w:val="singl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87474903395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"педагог-модератор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2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казахский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Математика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4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очередная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КГУ "Школа-гимназия №6 им. Абая Кунанбаева</w:t>
                  </w:r>
                </w:p>
              </w:tc>
            </w:tr>
          </w:tbl>
          <w:p w:rsidR="00000000" w:rsidDel="00000000" w:rsidP="00000000" w:rsidRDefault="00000000" w:rsidRPr="00000000" w14:paraId="0000014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      Учителя, которые  подали  заявление  на квалтестирование (  ноябрь 2021):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8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47"/>
              <w:gridCol w:w="2898"/>
              <w:gridCol w:w="1559"/>
              <w:gridCol w:w="2552"/>
              <w:gridCol w:w="2835"/>
              <w:gridCol w:w="2409"/>
              <w:tblGridChange w:id="0">
                <w:tblGrid>
                  <w:gridCol w:w="2547"/>
                  <w:gridCol w:w="2898"/>
                  <w:gridCol w:w="1559"/>
                  <w:gridCol w:w="2552"/>
                  <w:gridCol w:w="2835"/>
                  <w:gridCol w:w="2409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ФИО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Предмет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Язык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ИИН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Квал.категория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contextualSpacing w:val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Имеет категор.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Зархум Актоты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Казахский язык и литература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Каз.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981022450830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7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8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Егоров Денис Николаевич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Зам.директора по УВР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Рус.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870417350509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C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эксперт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первая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E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Смайлова Гульнар Жумабайевна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F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Педагог-психолог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0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Рус.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1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830616451489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2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3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вторая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Ахетов Талгат Зейнелькабиденович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Физическая 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6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Рус.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740528300906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A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Абдрахманова Гульнар Алдашевна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B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Физическая 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C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Рус.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D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720403400304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E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F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0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Ахметова Гульбарам Кажитаевна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1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История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Каз.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3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860710450744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4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5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6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Котов Иван Владимирович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Руководитель кружка «Робототехника»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Рус.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9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860114350559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A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B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C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Ромазанов Бахтияр Аманжолович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D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Физическая 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E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Рус.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F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941002350114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0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1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2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Қойбағар Гүлжаз Жауынбайқызы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3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Математика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4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Каз.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5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970719450362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6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модератор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7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б/к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8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9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A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B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C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D">
                  <w:pPr>
                    <w:contextualSpacing w:val="0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1.3  Соблюдение ГОСО в школе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7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документов ГОСО на педагогических советах, заседаниях методических объединений, совещаниях.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Администрация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Протоколы ПС,МС.ШМО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7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городских и областных мероприятиях с целью повышения профессионального мастерства.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плану ОО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Приказы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Грамоты, Дипломы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numPr>
                <w:ilvl w:val="0"/>
                <w:numId w:val="7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Курсовая переподготовка учителей и руководителей, в том числе и дистанционно.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графику ОО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зам.директора по МР,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сертификаты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numPr>
                <w:ilvl w:val="0"/>
                <w:numId w:val="7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на заседаниях методического совета требований к рабочим программам и определение УМК по предметам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руководители ШМО,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Принятие решения через протокол заседания ШМО,ГМО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7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авторских программ, прикладных курсов.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раза в год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руководители ШМО,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Протоколы ГЭС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1.4 Обобщение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 распространение опыта работы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обобщение и распространение результатов творческой деятельности педагогов.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9"/>
              </w:numPr>
              <w:spacing w:after="0" w:line="240" w:lineRule="auto"/>
              <w:ind w:left="416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Заполнение анкеты.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Сентябрь-октябрь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руководители ШМО,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Список учителей обобщающих передовой педагогический опыт.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9"/>
              </w:numPr>
              <w:spacing w:after="0" w:line="240" w:lineRule="auto"/>
              <w:ind w:left="416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Оформление методической «копилки»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Ноябрь-декабрь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ШМО,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Конспекты, доклады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9"/>
              </w:numPr>
              <w:spacing w:after="0" w:line="240" w:lineRule="auto"/>
              <w:ind w:left="416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опыта на заседаниях ШМО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ШМО,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Накопительный материал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9"/>
              </w:numPr>
              <w:spacing w:after="0" w:line="240" w:lineRule="auto"/>
              <w:ind w:left="416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опыта на методическом совете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Брошюра ППО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9"/>
              </w:numPr>
              <w:spacing w:after="0" w:line="240" w:lineRule="auto"/>
              <w:ind w:left="416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Выставка-реклама в ОО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Октябрь, ноябрь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Роллап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numPr>
                <w:ilvl w:val="0"/>
                <w:numId w:val="9"/>
              </w:numPr>
              <w:spacing w:after="0" w:line="240" w:lineRule="auto"/>
              <w:ind w:left="416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 практического применения опыта и разработка рекомендаций по его внедрению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март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руководители ШМО,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Рекомендации для распространения опыта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Обобщение передового педагогического опыта работы 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2021 -2022  учебный год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before="0" w:line="240" w:lineRule="auto"/>
              <w:contextualSpacing w:val="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12"/>
              </w:numPr>
              <w:spacing w:after="0" w:before="0" w:line="240" w:lineRule="auto"/>
              <w:ind w:left="515" w:hanging="360"/>
              <w:contextualSpacing w:val="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Зархум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Актоты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12"/>
              </w:numPr>
              <w:spacing w:after="0" w:before="0" w:line="240" w:lineRule="auto"/>
              <w:ind w:left="515" w:hanging="360"/>
              <w:contextualSpacing w:val="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Смайлова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Гульнар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Жумабайевна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12"/>
              </w:numPr>
              <w:spacing w:after="0" w:before="0" w:line="240" w:lineRule="auto"/>
              <w:ind w:left="515" w:hanging="360"/>
              <w:contextualSpacing w:val="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Егоров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Денис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Николаевич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12"/>
              </w:numPr>
              <w:spacing w:after="0" w:before="0" w:line="240" w:lineRule="auto"/>
              <w:ind w:left="515" w:hanging="360"/>
              <w:contextualSpacing w:val="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Кошеметова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Рымкуль</w:t>
            </w:r>
            <w:r w:rsidDel="00000000" w:rsidR="00000000" w:rsidRPr="00000000">
              <w:rPr>
                <w:rFonts w:ascii="MingLiU-ExtB" w:cs="MingLiU-ExtB" w:eastAsia="MingLiU-ExtB" w:hAnsi="MingLiU-ExtB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Каукарбаевна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spacing w:after="0" w:before="0" w:line="240" w:lineRule="auto"/>
              <w:ind w:left="515" w:hanging="360"/>
              <w:contextualSpacing w:val="1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Ахметова Гульбарам Кажитовна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12"/>
              </w:numPr>
              <w:spacing w:after="0" w:before="0" w:line="240" w:lineRule="auto"/>
              <w:ind w:left="515" w:hanging="360"/>
              <w:contextualSpacing w:val="1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Котов Иван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1.5 Областные, городские семинары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повышение профессионального уровня педагогов, включение их в творческий поиск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1.Городской семинар учителей физической культуры.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2.Городской семинар учителей ЕМЦ, преподающих на английском языке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Март-2022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Декабрь, 2021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Айтжанова А.С. директор ШГ №6,  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рук.ШМО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Айтжанова А.С. директор ШГ №6,  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рук.ШМО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Открытые уроки, видеоуроки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Мастер-классы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Коучинги, презентации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Внеклассные  мероприятия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Открытые уроки, видеоуроки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Мастер-классы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Коучинги, презентации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Внеклассные  мероприятия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Инновационная работа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14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Работа классов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а ,   5 А ,4А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государственным языком обучения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Айтжанова А.С. директор ШГ №6, Кошеметова Р.К. зам директора по начальным классам с государственным языком обучения, 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numPr>
                <w:ilvl w:val="0"/>
                <w:numId w:val="14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Утверждение прикладных, курсов, авторских программ, УМК через ГЭС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Ноябрь, февраль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Протоколы ГЭС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numPr>
                <w:ilvl w:val="0"/>
                <w:numId w:val="14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Городские семинары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 плану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Открытые уроки, коучинги, внеклассные мероприятия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14"/>
              </w:numPr>
              <w:spacing w:after="0" w:line="240" w:lineRule="auto"/>
              <w:ind w:left="347" w:hanging="284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Преподавание предметов ЕМЦ (биология, математика, химия, физика, информатика) с терминами английского языка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5.Новые подходы к структурированию урока по ОСО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Шайрестанова Г.Т. зам.директора по УВР, Лябаева А.С. зам.директора по УВР,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Кинцель А.Е., учитель биологии (факультативный курс в 8 «В», 9 «А», 10 «Б»)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 предметники, учителя английского языка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Методический советы</w:t>
            </w:r>
          </w:p>
          <w:p w:rsidR="00000000" w:rsidDel="00000000" w:rsidP="00000000" w:rsidRDefault="00000000" w:rsidRPr="00000000" w14:paraId="000002DB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методической работы на текущий год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№1</w:t>
            </w:r>
          </w:p>
          <w:p w:rsidR="00000000" w:rsidDel="00000000" w:rsidP="00000000" w:rsidRDefault="00000000" w:rsidRPr="00000000" w14:paraId="000002EC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Сравнительный анализ, диагностика методической работы за 2020-2021 учебный год.</w:t>
            </w:r>
          </w:p>
          <w:p w:rsidR="00000000" w:rsidDel="00000000" w:rsidP="00000000" w:rsidRDefault="00000000" w:rsidRPr="00000000" w14:paraId="000002ED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МР на 2021-2022 учебный год.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Утверждение плана работы МС, ШМО, аттестации и ППО.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Утверждение плана работы по устранению пробелов в знаниях учащихся.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   Декады языков.</w:t>
            </w:r>
          </w:p>
          <w:p w:rsidR="00000000" w:rsidDel="00000000" w:rsidP="00000000" w:rsidRDefault="00000000" w:rsidRPr="00000000" w14:paraId="000002F1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Приказы по МР на 2021 год</w:t>
            </w:r>
          </w:p>
          <w:p w:rsidR="00000000" w:rsidDel="00000000" w:rsidP="00000000" w:rsidRDefault="00000000" w:rsidRPr="00000000" w14:paraId="000002F2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ИМП на 2021-2022учебный год</w:t>
            </w:r>
          </w:p>
          <w:p w:rsidR="00000000" w:rsidDel="00000000" w:rsidP="00000000" w:rsidRDefault="00000000" w:rsidRPr="00000000" w14:paraId="000002F3">
            <w:pPr>
              <w:numPr>
                <w:ilvl w:val="0"/>
                <w:numId w:val="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Утверждение планов ШМО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Август-сентябрь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06.09-21.09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руководители ШМО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выполнения задач плана методической работы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№2</w:t>
            </w:r>
          </w:p>
          <w:p w:rsidR="00000000" w:rsidDel="00000000" w:rsidP="00000000" w:rsidRDefault="00000000" w:rsidRPr="00000000" w14:paraId="00000302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К вопросу о грамотном оформлении информационной карты инновационного опыта учителей.</w:t>
            </w:r>
          </w:p>
          <w:p w:rsidR="00000000" w:rsidDel="00000000" w:rsidP="00000000" w:rsidRDefault="00000000" w:rsidRPr="00000000" w14:paraId="00000303">
            <w:pPr>
              <w:numPr>
                <w:ilvl w:val="0"/>
                <w:numId w:val="6"/>
              </w:numPr>
              <w:spacing w:after="0" w:before="0" w:line="240" w:lineRule="auto"/>
              <w:ind w:left="423" w:hanging="360"/>
              <w:contextualSpacing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Итоги школьной олимпиады</w:t>
            </w:r>
          </w:p>
          <w:p w:rsidR="00000000" w:rsidDel="00000000" w:rsidP="00000000" w:rsidRDefault="00000000" w:rsidRPr="00000000" w14:paraId="00000304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Итоги заседания городского Экспертного совета, протокол.</w:t>
            </w:r>
          </w:p>
          <w:p w:rsidR="00000000" w:rsidDel="00000000" w:rsidP="00000000" w:rsidRDefault="00000000" w:rsidRPr="00000000" w14:paraId="00000305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Инклюзивное образование.</w:t>
            </w:r>
          </w:p>
          <w:p w:rsidR="00000000" w:rsidDel="00000000" w:rsidP="00000000" w:rsidRDefault="00000000" w:rsidRPr="00000000" w14:paraId="00000306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4.Разное.</w:t>
            </w:r>
          </w:p>
          <w:p w:rsidR="00000000" w:rsidDel="00000000" w:rsidP="00000000" w:rsidRDefault="00000000" w:rsidRPr="00000000" w14:paraId="00000307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08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 </w:t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зам.директора по МР, руководители ШМО,  учителя,чей опыт  обобщается. </w:t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Доклады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Презентации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конкурсах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№3</w:t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Выполнение Закона РК «О Языках».</w:t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Формирование педагогического творчества учителя как необходимое условие дальнейшего развития гимназии: </w:t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А.Работа курсов по выбору,факультативов в 9, 10, 8-х классах;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Б.  Трехъязычие в гимназии;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В. Исследовательская деятельность учащихся как одно из направлений работы с одаренными детьми в начальной школе.</w:t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Создание портфолио аттестуемых педагогов.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3.Разное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 20.02.2022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УВР,</w:t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</w:t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руководители ШМО</w:t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Кинцель А.Е.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Кинцель Н.В.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Блялова Н.А.</w:t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Кайркенова Г.К.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Доклады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№4</w:t>
            </w:r>
          </w:p>
          <w:p w:rsidR="00000000" w:rsidDel="00000000" w:rsidP="00000000" w:rsidRDefault="00000000" w:rsidRPr="00000000" w14:paraId="00000347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Особенности работы учителя-предметника с детьми, испытывающими трудности в обучении. (дети с особыми обр.потребностями)</w:t>
            </w:r>
          </w:p>
          <w:p w:rsidR="00000000" w:rsidDel="00000000" w:rsidP="00000000" w:rsidRDefault="00000000" w:rsidRPr="00000000" w14:paraId="00000348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Итоги аттестации педагогических кадров.</w:t>
            </w:r>
          </w:p>
          <w:p w:rsidR="00000000" w:rsidDel="00000000" w:rsidP="00000000" w:rsidRDefault="00000000" w:rsidRPr="00000000" w14:paraId="00000349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Итоги городских, республиканских олимпиад.</w:t>
            </w:r>
          </w:p>
          <w:p w:rsidR="00000000" w:rsidDel="00000000" w:rsidP="00000000" w:rsidRDefault="00000000" w:rsidRPr="00000000" w14:paraId="0000034A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Итоги заседания городского Экспертного совета</w:t>
            </w:r>
          </w:p>
          <w:p w:rsidR="00000000" w:rsidDel="00000000" w:rsidP="00000000" w:rsidRDefault="00000000" w:rsidRPr="00000000" w14:paraId="0000034B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. Разное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Социальный педагог Гоголева А.И., </w:t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Зам.директора по НМР Хавлюк М.В.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Педагог-психолог Смайлова Г.Ж.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Зам.директора по МР, Жуковская Т.С. зам.директора по УВР, учителя 1 классов, аттестуемые педагоги, руководители ШМО, педагоги чей опыт обобщается в 2020 -2021 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Протфолио  </w:t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Электронные презентации</w:t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Заседание №5</w:t>
            </w:r>
          </w:p>
          <w:p w:rsidR="00000000" w:rsidDel="00000000" w:rsidP="00000000" w:rsidRDefault="00000000" w:rsidRPr="00000000" w14:paraId="0000035B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Презентация передового педагогического опыта учителей.</w:t>
            </w:r>
          </w:p>
          <w:p w:rsidR="00000000" w:rsidDel="00000000" w:rsidP="00000000" w:rsidRDefault="00000000" w:rsidRPr="00000000" w14:paraId="0000035C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Подготовка к квалтестам.  </w:t>
            </w:r>
          </w:p>
          <w:p w:rsidR="00000000" w:rsidDel="00000000" w:rsidP="00000000" w:rsidRDefault="00000000" w:rsidRPr="00000000" w14:paraId="0000035D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Анализ работы методического совета школы: проблемы и перспективы на новый учебный год.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Зам.директора по НМР, руководители ШМО, педагоги чей опыт обобщается в 2020-2021 учебном году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Брошюры ППО </w:t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Электронные презентации</w:t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Тематические педагогические советы</w:t>
            </w:r>
          </w:p>
          <w:p w:rsidR="00000000" w:rsidDel="00000000" w:rsidP="00000000" w:rsidRDefault="00000000" w:rsidRPr="00000000" w14:paraId="00000369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рассмотрение и решение основных вопросов учебно-воспитательной работы школы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 особенностях преподавания предметов в 2021 -2022 учебном году. Задачи на новый 2021-2022 учебный год. Об организации учебного процесса, режиме работы гимназии. Утверждение методической и педагогической темы в 2021 году; об организации МР в гимназии.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Айтжанова А.С. директор ШГ № 6</w:t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зам.диретора по НМР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учителей</w:t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Презентации к педсовету</w:t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Гоголева А.И.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Кинцель А.Е.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Касенова Р.М.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«Современные воспитательные технологии»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Егоров Д.Н., зам.директора по ВР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«Формирование функциональной грамотности учащихся: пути, опыт, перспективы»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зам.дир. по УВР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Шайрестанова Г.Т.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spacing w:after="15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«Роль учителя в формировании личности учащегося»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Хавлюк М.В. зам.директора по НМР 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Жуковская Т.С. заместитель директора по УВР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Диагностика деятельности педагога</w:t>
            </w:r>
          </w:p>
          <w:p w:rsidR="00000000" w:rsidDel="00000000" w:rsidP="00000000" w:rsidRDefault="00000000" w:rsidRPr="00000000" w14:paraId="000003B5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непрерывного процесса диагностики труда учителей.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Выявление трудностей вновь прибывших учителей.</w:t>
            </w:r>
          </w:p>
          <w:p w:rsidR="00000000" w:rsidDel="00000000" w:rsidP="00000000" w:rsidRDefault="00000000" w:rsidRPr="00000000" w14:paraId="000003BE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четверть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Наставники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Организация мониторинга развития педагогического коллектива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Портфолио учителей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Составление банка данных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Мониторинг 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Посещение уроков, коучингов, открытых мероприятий учителей, работающих в режиме ОСО.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Коучинги </w:t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Внеклассные мероприятия</w:t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Размещение материалов на школьном сайте и в сетевом сообществе школы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 Квалификационное тестирование учителей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Ноябрь, май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3E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Руководители ШМО</w:t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Коучинги </w:t>
            </w:r>
          </w:p>
          <w:p w:rsidR="00000000" w:rsidDel="00000000" w:rsidP="00000000" w:rsidRDefault="00000000" w:rsidRPr="00000000" w14:paraId="000003E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Внеклассные мероприятия</w:t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Размещение материалов на школьном сайте и в сетевом сообществе школы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Работа с молодыми учителями.</w:t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оказание практической помощи учителям в вопросах совершенствования теоретических и практических знаний и повышение педагогического мастерства.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8"/>
              </w:numPr>
              <w:spacing w:after="0" w:line="240" w:lineRule="auto"/>
              <w:ind w:left="502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Назначение наставников молодым и вновь прибывшим учителям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Наставничество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                                                          </w:t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Байкенова Карлыгаш Алпыспаевна                                                           Наставник –   Айтжанова А.С.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numPr>
                <w:ilvl w:val="0"/>
                <w:numId w:val="8"/>
              </w:numPr>
              <w:spacing w:after="0" w:line="240" w:lineRule="auto"/>
              <w:ind w:left="502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плана работы на год наставников с молодыми и вновь прибывшими учителями.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октябрь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зам.директора по МР, наставники молодых и вновь прибывших учителей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Планы  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8"/>
              </w:numPr>
              <w:spacing w:after="0" w:line="240" w:lineRule="auto"/>
              <w:ind w:left="502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открытых уроков, мероприятий; участие в конкурсах педагогического мастерства на городском и школьном уровне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наставники молодых и вновь прибывших учителей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Открытые уроки, 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Внеклассные мероприятия.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Размещение материалов на школьном сайте 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Работа методических объединений</w:t>
            </w:r>
          </w:p>
          <w:p w:rsidR="00000000" w:rsidDel="00000000" w:rsidP="00000000" w:rsidRDefault="00000000" w:rsidRPr="00000000" w14:paraId="0000041F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Целевая установка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Используемые формы и методы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Содержание мероприятий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Своевременное и качественное выполнение задач, возложенных на ШМО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и обобщение материала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банка данных методической работы учителей и их профессиональных качеств.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(отчет) работы за предыдущий учебный год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Разработка, согласование и утверждение плана работы ШМО на новый учебный год и организация его выполнения.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и обобщение материала по ППО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графиков открытых уроков, внеклассных мероприятий по предмету, семинаров, творческих отчетов.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городских, областных конкурсах педагогического мастерства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Городская выставка ДПИ, посвященная Дню независимости РК; (декабрь)</w:t>
            </w:r>
          </w:p>
          <w:p w:rsidR="00000000" w:rsidDel="00000000" w:rsidP="00000000" w:rsidRDefault="00000000" w:rsidRPr="00000000" w14:paraId="0000044D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Городской конкурс ЮИД (март)  </w:t>
            </w:r>
          </w:p>
          <w:p w:rsidR="00000000" w:rsidDel="00000000" w:rsidP="00000000" w:rsidRDefault="00000000" w:rsidRPr="00000000" w14:paraId="0000044E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Городской конкурс «Үздік педагог 2022» (март – апрель);</w:t>
            </w:r>
          </w:p>
          <w:p w:rsidR="00000000" w:rsidDel="00000000" w:rsidP="00000000" w:rsidRDefault="00000000" w:rsidRPr="00000000" w14:paraId="0000044F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Городской конкурс «Лучшее образовательное учреждение»; (апрель – май);</w:t>
            </w:r>
          </w:p>
          <w:p w:rsidR="00000000" w:rsidDel="00000000" w:rsidP="00000000" w:rsidRDefault="00000000" w:rsidRPr="00000000" w14:paraId="00000450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Интеллектуальные конкурсы всех уровней (в течение года);</w:t>
            </w:r>
          </w:p>
          <w:p w:rsidR="00000000" w:rsidDel="00000000" w:rsidP="00000000" w:rsidRDefault="00000000" w:rsidRPr="00000000" w14:paraId="00000451">
            <w:pPr>
              <w:numPr>
                <w:ilvl w:val="0"/>
                <w:numId w:val="11"/>
              </w:numPr>
              <w:spacing w:after="0" w:before="0" w:line="240" w:lineRule="auto"/>
              <w:ind w:left="205" w:hanging="142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10 -я Международная ярмарка социально-инновационных проектов.</w:t>
            </w:r>
          </w:p>
          <w:p w:rsidR="00000000" w:rsidDel="00000000" w:rsidP="00000000" w:rsidRDefault="00000000" w:rsidRPr="00000000" w14:paraId="00000452">
            <w:pPr>
              <w:numPr>
                <w:ilvl w:val="0"/>
                <w:numId w:val="11"/>
              </w:numPr>
              <w:spacing w:after="0" w:before="0" w:line="240" w:lineRule="auto"/>
              <w:ind w:left="205" w:hanging="142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городской конференции по произведениям Абая Кунанбаева.</w:t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школьных конкурсах педагогического мастерства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Махамбетские чтения. (по плану УО); «Махамбет оқулары»</w:t>
            </w:r>
          </w:p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Абаевские чтения. (по плану УО); «Абай оқулары»</w:t>
            </w:r>
          </w:p>
          <w:p w:rsidR="00000000" w:rsidDel="00000000" w:rsidP="00000000" w:rsidRDefault="00000000" w:rsidRPr="00000000" w14:paraId="00000464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«Жарқын болашақ»</w:t>
            </w:r>
          </w:p>
          <w:p w:rsidR="00000000" w:rsidDel="00000000" w:rsidP="00000000" w:rsidRDefault="00000000" w:rsidRPr="00000000" w14:paraId="00000465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Интеллектуальные конкурсы всех уровней .</w:t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Мероприятия, конкурсы в рамках «Рухани жангыру» (по отдельному плану);</w:t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Мероприятия по КЦП «Одаренные дети» (по отдельному плану);</w:t>
            </w:r>
          </w:p>
          <w:p w:rsidR="00000000" w:rsidDel="00000000" w:rsidP="00000000" w:rsidRDefault="00000000" w:rsidRPr="00000000" w14:paraId="00000468">
            <w:pPr>
              <w:numPr>
                <w:ilvl w:val="0"/>
                <w:numId w:val="11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Мероприятия по КЦП «Досуг учащихся» (по отдельному плану)</w:t>
            </w:r>
          </w:p>
          <w:p w:rsidR="00000000" w:rsidDel="00000000" w:rsidP="00000000" w:rsidRDefault="00000000" w:rsidRPr="00000000" w14:paraId="00000469">
            <w:pPr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предметных семинаров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Согласование плана работы ОО г. Степногорска на 2021 – 2022 уч.год, проведения предметных декад;</w:t>
            </w:r>
          </w:p>
          <w:p w:rsidR="00000000" w:rsidDel="00000000" w:rsidP="00000000" w:rsidRDefault="00000000" w:rsidRPr="00000000" w14:paraId="00000472">
            <w:pPr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открытых уроков, внеклассных мероприятий. Размещение информации на сайте школы.</w:t>
            </w:r>
          </w:p>
          <w:p w:rsidR="00000000" w:rsidDel="00000000" w:rsidP="00000000" w:rsidRDefault="00000000" w:rsidRPr="00000000" w14:paraId="00000473">
            <w:pPr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Художественный труд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Октябрь, 2021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Казахский язык (Я1)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Март, 2022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Апрель, 2022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Согласование плана, проведения предметных декад;</w:t>
            </w:r>
          </w:p>
          <w:p w:rsidR="00000000" w:rsidDel="00000000" w:rsidP="00000000" w:rsidRDefault="00000000" w:rsidRPr="00000000" w14:paraId="0000049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открытых уроков, внеклассных мероприятий. Размещение информации на сайте школы.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неделя  казахского языка, русского языка, иностранных  языков. Декада языков народов Казахстана.</w:t>
            </w:r>
          </w:p>
          <w:p w:rsidR="00000000" w:rsidDel="00000000" w:rsidP="00000000" w:rsidRDefault="00000000" w:rsidRPr="00000000" w14:paraId="0000049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06-21 .09.2021)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неделя педагог-психологи </w:t>
            </w:r>
          </w:p>
          <w:p w:rsidR="00000000" w:rsidDel="00000000" w:rsidP="00000000" w:rsidRDefault="00000000" w:rsidRPr="00000000" w14:paraId="000004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27.09-08.10.2021)</w:t>
            </w:r>
          </w:p>
          <w:p w:rsidR="00000000" w:rsidDel="00000000" w:rsidP="00000000" w:rsidRDefault="00000000" w:rsidRPr="00000000" w14:paraId="000004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соц.педагоги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11.10-22.10) </w:t>
            </w:r>
          </w:p>
          <w:p w:rsidR="00000000" w:rsidDel="00000000" w:rsidP="00000000" w:rsidRDefault="00000000" w:rsidRPr="00000000" w14:paraId="000004A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ИЗО, музыка, черчение</w:t>
            </w:r>
          </w:p>
          <w:p w:rsidR="00000000" w:rsidDel="00000000" w:rsidP="00000000" w:rsidRDefault="00000000" w:rsidRPr="00000000" w14:paraId="000004A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07-18.12.2021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неделя логопедов</w:t>
            </w:r>
          </w:p>
          <w:p w:rsidR="00000000" w:rsidDel="00000000" w:rsidP="00000000" w:rsidRDefault="00000000" w:rsidRPr="00000000" w14:paraId="000004A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23.11-04.12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Декада учителей ЕМЦ (математика, география, химия, биология, информатика, физика.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(04-15.04.2022)</w:t>
            </w:r>
          </w:p>
          <w:p w:rsidR="00000000" w:rsidDel="00000000" w:rsidP="00000000" w:rsidRDefault="00000000" w:rsidRPr="00000000" w14:paraId="000004A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(06.12-17.12)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неделя.</w:t>
            </w:r>
          </w:p>
          <w:p w:rsidR="00000000" w:rsidDel="00000000" w:rsidP="00000000" w:rsidRDefault="00000000" w:rsidRPr="00000000" w14:paraId="000004A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культура, НВП.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10-21.01.2022)</w:t>
            </w:r>
          </w:p>
          <w:p w:rsidR="00000000" w:rsidDel="00000000" w:rsidP="00000000" w:rsidRDefault="00000000" w:rsidRPr="00000000" w14:paraId="000004A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13-24.12.2021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неделя начальных классов и самопознания.</w:t>
            </w:r>
          </w:p>
          <w:p w:rsidR="00000000" w:rsidDel="00000000" w:rsidP="00000000" w:rsidRDefault="00000000" w:rsidRPr="00000000" w14:paraId="000004B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07-18.02.2022)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Английский язык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(01-12.02.2022)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Предметная неделя школьных  библиотекарей </w:t>
            </w:r>
          </w:p>
          <w:p w:rsidR="00000000" w:rsidDel="00000000" w:rsidP="00000000" w:rsidRDefault="00000000" w:rsidRPr="00000000" w14:paraId="000004B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14-25.02.2022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                                    Классные руководители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(25.04-06.05.2022)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Публикации в СМИ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Публикация статей, открытых уроков, внеклассных мероприятий в областных, республиканских СМИ.</w:t>
            </w:r>
          </w:p>
          <w:p w:rsidR="00000000" w:rsidDel="00000000" w:rsidP="00000000" w:rsidRDefault="00000000" w:rsidRPr="00000000" w14:paraId="000004B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Публикация ЕМЦ (английский язык) май, 2022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Обобщение работы по выбору оптимальных методов для организации разноуровневого и дифференцированного подхода в обучении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Собеседование учителей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Организационные работы по повышению квалификации, квалификационной категории.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Продолжение работы над новыми образовательными технологиями.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Внедрение в учебный процесс современных педагогических технологий.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Открытые уроки и мероприятия по предмету.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плана.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Работа по программе «Одаренные дети»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Предметные олимпиады, конкурсы, мониторинги</w:t>
            </w:r>
          </w:p>
          <w:p w:rsidR="00000000" w:rsidDel="00000000" w:rsidP="00000000" w:rsidRDefault="00000000" w:rsidRPr="00000000" w14:paraId="000004E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создать условия для выявления, поддержки и развития одаренных детей, их самореализации, профессионального самоопределния в соответствии со способностями.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Кто привлекается, исполнители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Городские мониторинги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 плану ОО и плану КГУ «Школы-гимназии №6 им. Абая Кунанбаева»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1,2,3,4 четверти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зам.диреткора по УВР, Шайрестанова г.Т. зам.директора по УВР,</w:t>
            </w:r>
          </w:p>
          <w:p w:rsidR="00000000" w:rsidDel="00000000" w:rsidP="00000000" w:rsidRDefault="00000000" w:rsidRPr="00000000" w14:paraId="000004F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НМР, учителя предметники, классные руководители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Повышение качества знаний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Повышение качества знаний учащихся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Первый (школьный) этап олимпиады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результатов школьной олимпиады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Второй (городской) этап школьной олимпиады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УВР, учителя-предметники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результатов городской олимпиады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Выработка рекомендаций в адрес педагога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Третий (областной) этап школьной олимпиады</w:t>
            </w:r>
          </w:p>
          <w:p w:rsidR="00000000" w:rsidDel="00000000" w:rsidP="00000000" w:rsidRDefault="00000000" w:rsidRPr="00000000" w14:paraId="00000553">
            <w:pPr>
              <w:numPr>
                <w:ilvl w:val="0"/>
                <w:numId w:val="1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Областная олимпиада школьников по основам наук (8-11 кл.)</w:t>
            </w:r>
          </w:p>
          <w:p w:rsidR="00000000" w:rsidDel="00000000" w:rsidP="00000000" w:rsidRDefault="00000000" w:rsidRPr="00000000" w14:paraId="00000554">
            <w:pPr>
              <w:numPr>
                <w:ilvl w:val="0"/>
                <w:numId w:val="1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Городская олимпиада в начальных классах по математике, русскому языку, казахскому языку 4 кл.;</w:t>
            </w:r>
          </w:p>
          <w:p w:rsidR="00000000" w:rsidDel="00000000" w:rsidP="00000000" w:rsidRDefault="00000000" w:rsidRPr="00000000" w14:paraId="00000555">
            <w:pPr>
              <w:numPr>
                <w:ilvl w:val="0"/>
                <w:numId w:val="13"/>
              </w:numPr>
              <w:spacing w:after="0" w:before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Школьная НПК;</w:t>
            </w:r>
          </w:p>
          <w:p w:rsidR="00000000" w:rsidDel="00000000" w:rsidP="00000000" w:rsidRDefault="00000000" w:rsidRPr="00000000" w14:paraId="00000556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городских, областных, республиканских конкурсах («Золотое руно», «Кенгуру-математика для всех», «British Bulldog»; «Ақ бота», КИО, «Русский медвежонок».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городских конкурсах на знание государственного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зам.директора по МР, учителя казахского языка и литературы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проведении Декады Языков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Шайрестанова Г.Т.</w:t>
            </w:r>
          </w:p>
          <w:p w:rsidR="00000000" w:rsidDel="00000000" w:rsidP="00000000" w:rsidRDefault="00000000" w:rsidRPr="00000000" w14:paraId="000005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 казахского языка и литературы, английского языка, русского языка и литературы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Отктырыте уроки, внеклассыне мероприятия, видеоролики, презентации.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городской НПК «Зерде»;</w:t>
            </w:r>
          </w:p>
          <w:p w:rsidR="00000000" w:rsidDel="00000000" w:rsidP="00000000" w:rsidRDefault="00000000" w:rsidRPr="00000000" w14:paraId="00000578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участию в областном конкурсе научных проектов 8-11 кл.;</w:t>
            </w:r>
          </w:p>
          <w:p w:rsidR="00000000" w:rsidDel="00000000" w:rsidP="00000000" w:rsidRDefault="00000000" w:rsidRPr="00000000" w14:paraId="00000579">
            <w:pPr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и участие в республиканской олимпиаде школьников.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Шайрестанова Г.Т. зам.директора по УВР</w:t>
            </w:r>
          </w:p>
          <w:p w:rsidR="00000000" w:rsidDel="00000000" w:rsidP="00000000" w:rsidRDefault="00000000" w:rsidRPr="00000000" w14:paraId="000005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Участие в международной олимпиаде им. Каныша Сатпаева (7-11 классы)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Предметы ЕМЦ +химия отдельно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дистанционных олимпиадах КИО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 графику КИО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дистанционных международных олимпиадах школьников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Лябаева А.С. зам.директора по УВР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numPr>
                <w:ilvl w:val="0"/>
                <w:numId w:val="13"/>
              </w:numPr>
              <w:spacing w:after="0" w:line="240" w:lineRule="auto"/>
              <w:ind w:left="423" w:hanging="360"/>
              <w:contextualSpacing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конкурсе ЮИД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 года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Егоров Д.Н. зам.директора по ВР, Кинцель А.Е. учитель НВиТП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Активизация познавательных интересов и творческой активности учащихся</w:t>
            </w:r>
          </w:p>
        </w:tc>
      </w:tr>
    </w:tbl>
    <w:p w:rsidR="00000000" w:rsidDel="00000000" w:rsidP="00000000" w:rsidRDefault="00000000" w:rsidRPr="00000000" w14:paraId="000005A2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after="200" w:line="276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Заместитель директора по НМР                    М.В.Хавлюк</w:t>
      </w:r>
    </w:p>
    <w:p w:rsidR="00000000" w:rsidDel="00000000" w:rsidP="00000000" w:rsidRDefault="00000000" w:rsidRPr="00000000" w14:paraId="000005A4">
      <w:pPr>
        <w:spacing w:after="200" w:line="276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line="25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MingLiU-ExtB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" w:hanging="360"/>
      </w:pPr>
      <w:rPr/>
    </w:lvl>
    <w:lvl w:ilvl="1">
      <w:start w:val="1"/>
      <w:numFmt w:val="lowerLetter"/>
      <w:lvlText w:val="%2."/>
      <w:lvlJc w:val="left"/>
      <w:pPr>
        <w:ind w:left="796" w:hanging="360.00000000000006"/>
      </w:pPr>
      <w:rPr/>
    </w:lvl>
    <w:lvl w:ilvl="2">
      <w:start w:val="1"/>
      <w:numFmt w:val="lowerRoman"/>
      <w:lvlText w:val="%3."/>
      <w:lvlJc w:val="right"/>
      <w:pPr>
        <w:ind w:left="1516" w:hanging="180"/>
      </w:pPr>
      <w:rPr/>
    </w:lvl>
    <w:lvl w:ilvl="3">
      <w:start w:val="1"/>
      <w:numFmt w:val="decimal"/>
      <w:lvlText w:val="%4."/>
      <w:lvlJc w:val="left"/>
      <w:pPr>
        <w:ind w:left="2236" w:hanging="360"/>
      </w:pPr>
      <w:rPr/>
    </w:lvl>
    <w:lvl w:ilvl="4">
      <w:start w:val="1"/>
      <w:numFmt w:val="lowerLetter"/>
      <w:lvlText w:val="%5."/>
      <w:lvlJc w:val="left"/>
      <w:pPr>
        <w:ind w:left="2956" w:hanging="360"/>
      </w:pPr>
      <w:rPr/>
    </w:lvl>
    <w:lvl w:ilvl="5">
      <w:start w:val="1"/>
      <w:numFmt w:val="lowerRoman"/>
      <w:lvlText w:val="%6."/>
      <w:lvlJc w:val="right"/>
      <w:pPr>
        <w:ind w:left="3676" w:hanging="180"/>
      </w:pPr>
      <w:rPr/>
    </w:lvl>
    <w:lvl w:ilvl="6">
      <w:start w:val="1"/>
      <w:numFmt w:val="decimal"/>
      <w:lvlText w:val="%7."/>
      <w:lvlJc w:val="left"/>
      <w:pPr>
        <w:ind w:left="4396" w:hanging="360"/>
      </w:pPr>
      <w:rPr/>
    </w:lvl>
    <w:lvl w:ilvl="7">
      <w:start w:val="1"/>
      <w:numFmt w:val="lowerLetter"/>
      <w:lvlText w:val="%8."/>
      <w:lvlJc w:val="left"/>
      <w:pPr>
        <w:ind w:left="5116" w:hanging="360"/>
      </w:pPr>
      <w:rPr/>
    </w:lvl>
    <w:lvl w:ilvl="8">
      <w:start w:val="1"/>
      <w:numFmt w:val="lowerRoman"/>
      <w:lvlText w:val="%9."/>
      <w:lvlJc w:val="right"/>
      <w:pPr>
        <w:ind w:left="583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"/>
      <w:lvlJc w:val="left"/>
      <w:pPr>
        <w:ind w:left="810" w:hanging="45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440" w:hanging="108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ind w:left="2520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3" w:hanging="360"/>
      </w:pPr>
      <w:rPr/>
    </w:lvl>
    <w:lvl w:ilvl="1">
      <w:start w:val="1"/>
      <w:numFmt w:val="lowerLetter"/>
      <w:lvlText w:val="%2."/>
      <w:lvlJc w:val="left"/>
      <w:pPr>
        <w:ind w:left="1143" w:hanging="360"/>
      </w:pPr>
      <w:rPr/>
    </w:lvl>
    <w:lvl w:ilvl="2">
      <w:start w:val="1"/>
      <w:numFmt w:val="lowerRoman"/>
      <w:lvlText w:val="%3."/>
      <w:lvlJc w:val="right"/>
      <w:pPr>
        <w:ind w:left="1863" w:hanging="180"/>
      </w:pPr>
      <w:rPr/>
    </w:lvl>
    <w:lvl w:ilvl="3">
      <w:start w:val="1"/>
      <w:numFmt w:val="decimal"/>
      <w:lvlText w:val="%4."/>
      <w:lvlJc w:val="left"/>
      <w:pPr>
        <w:ind w:left="2583" w:hanging="360"/>
      </w:pPr>
      <w:rPr/>
    </w:lvl>
    <w:lvl w:ilvl="4">
      <w:start w:val="1"/>
      <w:numFmt w:val="lowerLetter"/>
      <w:lvlText w:val="%5."/>
      <w:lvlJc w:val="left"/>
      <w:pPr>
        <w:ind w:left="3303" w:hanging="360"/>
      </w:pPr>
      <w:rPr/>
    </w:lvl>
    <w:lvl w:ilvl="5">
      <w:start w:val="1"/>
      <w:numFmt w:val="lowerRoman"/>
      <w:lvlText w:val="%6."/>
      <w:lvlJc w:val="right"/>
      <w:pPr>
        <w:ind w:left="4023" w:hanging="180"/>
      </w:pPr>
      <w:rPr/>
    </w:lvl>
    <w:lvl w:ilvl="6">
      <w:start w:val="1"/>
      <w:numFmt w:val="decimal"/>
      <w:lvlText w:val="%7."/>
      <w:lvlJc w:val="left"/>
      <w:pPr>
        <w:ind w:left="4743" w:hanging="360"/>
      </w:pPr>
      <w:rPr/>
    </w:lvl>
    <w:lvl w:ilvl="7">
      <w:start w:val="1"/>
      <w:numFmt w:val="lowerLetter"/>
      <w:lvlText w:val="%8."/>
      <w:lvlJc w:val="left"/>
      <w:pPr>
        <w:ind w:left="5463" w:hanging="360"/>
      </w:pPr>
      <w:rPr/>
    </w:lvl>
    <w:lvl w:ilvl="8">
      <w:start w:val="1"/>
      <w:numFmt w:val="lowerRoman"/>
      <w:lvlText w:val="%9."/>
      <w:lvlJc w:val="right"/>
      <w:pPr>
        <w:ind w:left="618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3" w:hanging="360"/>
      </w:pPr>
      <w:rPr/>
    </w:lvl>
    <w:lvl w:ilvl="1">
      <w:start w:val="1"/>
      <w:numFmt w:val="lowerLetter"/>
      <w:lvlText w:val="%2."/>
      <w:lvlJc w:val="left"/>
      <w:pPr>
        <w:ind w:left="1143" w:hanging="360"/>
      </w:pPr>
      <w:rPr/>
    </w:lvl>
    <w:lvl w:ilvl="2">
      <w:start w:val="1"/>
      <w:numFmt w:val="lowerRoman"/>
      <w:lvlText w:val="%3."/>
      <w:lvlJc w:val="right"/>
      <w:pPr>
        <w:ind w:left="1863" w:hanging="180"/>
      </w:pPr>
      <w:rPr/>
    </w:lvl>
    <w:lvl w:ilvl="3">
      <w:start w:val="1"/>
      <w:numFmt w:val="decimal"/>
      <w:lvlText w:val="%4."/>
      <w:lvlJc w:val="left"/>
      <w:pPr>
        <w:ind w:left="2583" w:hanging="360"/>
      </w:pPr>
      <w:rPr/>
    </w:lvl>
    <w:lvl w:ilvl="4">
      <w:start w:val="1"/>
      <w:numFmt w:val="lowerLetter"/>
      <w:lvlText w:val="%5."/>
      <w:lvlJc w:val="left"/>
      <w:pPr>
        <w:ind w:left="3303" w:hanging="360"/>
      </w:pPr>
      <w:rPr/>
    </w:lvl>
    <w:lvl w:ilvl="5">
      <w:start w:val="1"/>
      <w:numFmt w:val="lowerRoman"/>
      <w:lvlText w:val="%6."/>
      <w:lvlJc w:val="right"/>
      <w:pPr>
        <w:ind w:left="4023" w:hanging="180"/>
      </w:pPr>
      <w:rPr/>
    </w:lvl>
    <w:lvl w:ilvl="6">
      <w:start w:val="1"/>
      <w:numFmt w:val="decimal"/>
      <w:lvlText w:val="%7."/>
      <w:lvlJc w:val="left"/>
      <w:pPr>
        <w:ind w:left="4743" w:hanging="360"/>
      </w:pPr>
      <w:rPr/>
    </w:lvl>
    <w:lvl w:ilvl="7">
      <w:start w:val="1"/>
      <w:numFmt w:val="lowerLetter"/>
      <w:lvlText w:val="%8."/>
      <w:lvlJc w:val="left"/>
      <w:pPr>
        <w:ind w:left="5463" w:hanging="360"/>
      </w:pPr>
      <w:rPr/>
    </w:lvl>
    <w:lvl w:ilvl="8">
      <w:start w:val="1"/>
      <w:numFmt w:val="lowerRoman"/>
      <w:lvlText w:val="%9."/>
      <w:lvlJc w:val="right"/>
      <w:pPr>
        <w:ind w:left="618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12" w:hanging="360"/>
      </w:pPr>
      <w:rPr/>
    </w:lvl>
    <w:lvl w:ilvl="1">
      <w:start w:val="1"/>
      <w:numFmt w:val="lowerLetter"/>
      <w:lvlText w:val="%2."/>
      <w:lvlJc w:val="left"/>
      <w:pPr>
        <w:ind w:left="1332" w:hanging="360.0000000000001"/>
      </w:pPr>
      <w:rPr/>
    </w:lvl>
    <w:lvl w:ilvl="2">
      <w:start w:val="1"/>
      <w:numFmt w:val="lowerRoman"/>
      <w:lvlText w:val="%3."/>
      <w:lvlJc w:val="right"/>
      <w:pPr>
        <w:ind w:left="2052" w:hanging="180"/>
      </w:pPr>
      <w:rPr/>
    </w:lvl>
    <w:lvl w:ilvl="3">
      <w:start w:val="1"/>
      <w:numFmt w:val="decimal"/>
      <w:lvlText w:val="%4."/>
      <w:lvlJc w:val="left"/>
      <w:pPr>
        <w:ind w:left="2772" w:hanging="360"/>
      </w:pPr>
      <w:rPr/>
    </w:lvl>
    <w:lvl w:ilvl="4">
      <w:start w:val="1"/>
      <w:numFmt w:val="lowerLetter"/>
      <w:lvlText w:val="%5."/>
      <w:lvlJc w:val="left"/>
      <w:pPr>
        <w:ind w:left="3492" w:hanging="360"/>
      </w:pPr>
      <w:rPr/>
    </w:lvl>
    <w:lvl w:ilvl="5">
      <w:start w:val="1"/>
      <w:numFmt w:val="lowerRoman"/>
      <w:lvlText w:val="%6."/>
      <w:lvlJc w:val="right"/>
      <w:pPr>
        <w:ind w:left="4212" w:hanging="180"/>
      </w:pPr>
      <w:rPr/>
    </w:lvl>
    <w:lvl w:ilvl="6">
      <w:start w:val="1"/>
      <w:numFmt w:val="decimal"/>
      <w:lvlText w:val="%7."/>
      <w:lvlJc w:val="left"/>
      <w:pPr>
        <w:ind w:left="4932" w:hanging="360"/>
      </w:pPr>
      <w:rPr/>
    </w:lvl>
    <w:lvl w:ilvl="7">
      <w:start w:val="1"/>
      <w:numFmt w:val="lowerLetter"/>
      <w:lvlText w:val="%8."/>
      <w:lvlJc w:val="left"/>
      <w:pPr>
        <w:ind w:left="5652" w:hanging="360"/>
      </w:pPr>
      <w:rPr/>
    </w:lvl>
    <w:lvl w:ilvl="8">
      <w:start w:val="1"/>
      <w:numFmt w:val="lowerRoman"/>
      <w:lvlText w:val="%9."/>
      <w:lvlJc w:val="right"/>
      <w:pPr>
        <w:ind w:left="637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23" w:hanging="360"/>
      </w:pPr>
      <w:rPr/>
    </w:lvl>
    <w:lvl w:ilvl="1">
      <w:start w:val="1"/>
      <w:numFmt w:val="lowerLetter"/>
      <w:lvlText w:val="%2."/>
      <w:lvlJc w:val="left"/>
      <w:pPr>
        <w:ind w:left="1143" w:hanging="360"/>
      </w:pPr>
      <w:rPr/>
    </w:lvl>
    <w:lvl w:ilvl="2">
      <w:start w:val="1"/>
      <w:numFmt w:val="lowerRoman"/>
      <w:lvlText w:val="%3."/>
      <w:lvlJc w:val="right"/>
      <w:pPr>
        <w:ind w:left="1863" w:hanging="180"/>
      </w:pPr>
      <w:rPr/>
    </w:lvl>
    <w:lvl w:ilvl="3">
      <w:start w:val="1"/>
      <w:numFmt w:val="decimal"/>
      <w:lvlText w:val="%4."/>
      <w:lvlJc w:val="left"/>
      <w:pPr>
        <w:ind w:left="2583" w:hanging="360"/>
      </w:pPr>
      <w:rPr/>
    </w:lvl>
    <w:lvl w:ilvl="4">
      <w:start w:val="1"/>
      <w:numFmt w:val="lowerLetter"/>
      <w:lvlText w:val="%5."/>
      <w:lvlJc w:val="left"/>
      <w:pPr>
        <w:ind w:left="3303" w:hanging="360"/>
      </w:pPr>
      <w:rPr/>
    </w:lvl>
    <w:lvl w:ilvl="5">
      <w:start w:val="1"/>
      <w:numFmt w:val="lowerRoman"/>
      <w:lvlText w:val="%6."/>
      <w:lvlJc w:val="right"/>
      <w:pPr>
        <w:ind w:left="4023" w:hanging="180"/>
      </w:pPr>
      <w:rPr/>
    </w:lvl>
    <w:lvl w:ilvl="6">
      <w:start w:val="1"/>
      <w:numFmt w:val="decimal"/>
      <w:lvlText w:val="%7."/>
      <w:lvlJc w:val="left"/>
      <w:pPr>
        <w:ind w:left="4743" w:hanging="360"/>
      </w:pPr>
      <w:rPr/>
    </w:lvl>
    <w:lvl w:ilvl="7">
      <w:start w:val="1"/>
      <w:numFmt w:val="lowerLetter"/>
      <w:lvlText w:val="%8."/>
      <w:lvlJc w:val="left"/>
      <w:pPr>
        <w:ind w:left="5463" w:hanging="360"/>
      </w:pPr>
      <w:rPr/>
    </w:lvl>
    <w:lvl w:ilvl="8">
      <w:start w:val="1"/>
      <w:numFmt w:val="lowerRoman"/>
      <w:lvlText w:val="%9."/>
      <w:lvlJc w:val="right"/>
      <w:pPr>
        <w:ind w:left="618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143" w:hanging="360"/>
      </w:pPr>
      <w:rPr/>
    </w:lvl>
    <w:lvl w:ilvl="2">
      <w:start w:val="1"/>
      <w:numFmt w:val="lowerRoman"/>
      <w:lvlText w:val="%3."/>
      <w:lvlJc w:val="right"/>
      <w:pPr>
        <w:ind w:left="1863" w:hanging="180"/>
      </w:pPr>
      <w:rPr/>
    </w:lvl>
    <w:lvl w:ilvl="3">
      <w:start w:val="1"/>
      <w:numFmt w:val="decimal"/>
      <w:lvlText w:val="%4."/>
      <w:lvlJc w:val="left"/>
      <w:pPr>
        <w:ind w:left="2583" w:hanging="360"/>
      </w:pPr>
      <w:rPr/>
    </w:lvl>
    <w:lvl w:ilvl="4">
      <w:start w:val="1"/>
      <w:numFmt w:val="lowerLetter"/>
      <w:lvlText w:val="%5."/>
      <w:lvlJc w:val="left"/>
      <w:pPr>
        <w:ind w:left="3303" w:hanging="360"/>
      </w:pPr>
      <w:rPr/>
    </w:lvl>
    <w:lvl w:ilvl="5">
      <w:start w:val="1"/>
      <w:numFmt w:val="lowerRoman"/>
      <w:lvlText w:val="%6."/>
      <w:lvlJc w:val="right"/>
      <w:pPr>
        <w:ind w:left="4023" w:hanging="180"/>
      </w:pPr>
      <w:rPr/>
    </w:lvl>
    <w:lvl w:ilvl="6">
      <w:start w:val="1"/>
      <w:numFmt w:val="decimal"/>
      <w:lvlText w:val="%7."/>
      <w:lvlJc w:val="left"/>
      <w:pPr>
        <w:ind w:left="4743" w:hanging="360"/>
      </w:pPr>
      <w:rPr/>
    </w:lvl>
    <w:lvl w:ilvl="7">
      <w:start w:val="1"/>
      <w:numFmt w:val="lowerLetter"/>
      <w:lvlText w:val="%8."/>
      <w:lvlJc w:val="left"/>
      <w:pPr>
        <w:ind w:left="5463" w:hanging="360"/>
      </w:pPr>
      <w:rPr/>
    </w:lvl>
    <w:lvl w:ilvl="8">
      <w:start w:val="1"/>
      <w:numFmt w:val="lowerRoman"/>
      <w:lvlText w:val="%9."/>
      <w:lvlJc w:val="right"/>
      <w:pPr>
        <w:ind w:left="6183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16" w:hanging="360"/>
      </w:pPr>
      <w:rPr/>
    </w:lvl>
    <w:lvl w:ilvl="1">
      <w:start w:val="1"/>
      <w:numFmt w:val="lowerLetter"/>
      <w:lvlText w:val="%2."/>
      <w:lvlJc w:val="left"/>
      <w:pPr>
        <w:ind w:left="1136" w:hanging="360"/>
      </w:pPr>
      <w:rPr/>
    </w:lvl>
    <w:lvl w:ilvl="2">
      <w:start w:val="1"/>
      <w:numFmt w:val="lowerRoman"/>
      <w:lvlText w:val="%3."/>
      <w:lvlJc w:val="right"/>
      <w:pPr>
        <w:ind w:left="1856" w:hanging="180"/>
      </w:pPr>
      <w:rPr/>
    </w:lvl>
    <w:lvl w:ilvl="3">
      <w:start w:val="1"/>
      <w:numFmt w:val="decimal"/>
      <w:lvlText w:val="%4."/>
      <w:lvlJc w:val="left"/>
      <w:pPr>
        <w:ind w:left="2576" w:hanging="360"/>
      </w:pPr>
      <w:rPr/>
    </w:lvl>
    <w:lvl w:ilvl="4">
      <w:start w:val="1"/>
      <w:numFmt w:val="lowerLetter"/>
      <w:lvlText w:val="%5."/>
      <w:lvlJc w:val="left"/>
      <w:pPr>
        <w:ind w:left="3296" w:hanging="360"/>
      </w:pPr>
      <w:rPr/>
    </w:lvl>
    <w:lvl w:ilvl="5">
      <w:start w:val="1"/>
      <w:numFmt w:val="lowerRoman"/>
      <w:lvlText w:val="%6."/>
      <w:lvlJc w:val="right"/>
      <w:pPr>
        <w:ind w:left="4016" w:hanging="180"/>
      </w:pPr>
      <w:rPr/>
    </w:lvl>
    <w:lvl w:ilvl="6">
      <w:start w:val="1"/>
      <w:numFmt w:val="decimal"/>
      <w:lvlText w:val="%7."/>
      <w:lvlJc w:val="left"/>
      <w:pPr>
        <w:ind w:left="4736" w:hanging="360"/>
      </w:pPr>
      <w:rPr/>
    </w:lvl>
    <w:lvl w:ilvl="7">
      <w:start w:val="1"/>
      <w:numFmt w:val="lowerLetter"/>
      <w:lvlText w:val="%8."/>
      <w:lvlJc w:val="left"/>
      <w:pPr>
        <w:ind w:left="5456" w:hanging="360"/>
      </w:pPr>
      <w:rPr/>
    </w:lvl>
    <w:lvl w:ilvl="8">
      <w:start w:val="1"/>
      <w:numFmt w:val="lowerRoman"/>
      <w:lvlText w:val="%9."/>
      <w:lvlJc w:val="right"/>
      <w:pPr>
        <w:ind w:left="6176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515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235" w:hanging="360"/>
      </w:pPr>
      <w:rPr/>
    </w:lvl>
    <w:lvl w:ilvl="2">
      <w:start w:val="1"/>
      <w:numFmt w:val="lowerRoman"/>
      <w:lvlText w:val="%3."/>
      <w:lvlJc w:val="right"/>
      <w:pPr>
        <w:ind w:left="1955" w:hanging="180"/>
      </w:pPr>
      <w:rPr/>
    </w:lvl>
    <w:lvl w:ilvl="3">
      <w:start w:val="1"/>
      <w:numFmt w:val="decimal"/>
      <w:lvlText w:val="%4."/>
      <w:lvlJc w:val="left"/>
      <w:pPr>
        <w:ind w:left="2675" w:hanging="360"/>
      </w:pPr>
      <w:rPr/>
    </w:lvl>
    <w:lvl w:ilvl="4">
      <w:start w:val="1"/>
      <w:numFmt w:val="lowerLetter"/>
      <w:lvlText w:val="%5."/>
      <w:lvlJc w:val="left"/>
      <w:pPr>
        <w:ind w:left="3395" w:hanging="360"/>
      </w:pPr>
      <w:rPr/>
    </w:lvl>
    <w:lvl w:ilvl="5">
      <w:start w:val="1"/>
      <w:numFmt w:val="lowerRoman"/>
      <w:lvlText w:val="%6."/>
      <w:lvlJc w:val="right"/>
      <w:pPr>
        <w:ind w:left="4115" w:hanging="180"/>
      </w:pPr>
      <w:rPr/>
    </w:lvl>
    <w:lvl w:ilvl="6">
      <w:start w:val="1"/>
      <w:numFmt w:val="decimal"/>
      <w:lvlText w:val="%7."/>
      <w:lvlJc w:val="left"/>
      <w:pPr>
        <w:ind w:left="4835" w:hanging="360"/>
      </w:pPr>
      <w:rPr/>
    </w:lvl>
    <w:lvl w:ilvl="7">
      <w:start w:val="1"/>
      <w:numFmt w:val="lowerLetter"/>
      <w:lvlText w:val="%8."/>
      <w:lvlJc w:val="left"/>
      <w:pPr>
        <w:ind w:left="5555" w:hanging="360"/>
      </w:pPr>
      <w:rPr/>
    </w:lvl>
    <w:lvl w:ilvl="8">
      <w:start w:val="1"/>
      <w:numFmt w:val="lowerRoman"/>
      <w:lvlText w:val="%9."/>
      <w:lvlJc w:val="right"/>
      <w:pPr>
        <w:ind w:left="6275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423" w:hanging="360"/>
      </w:pPr>
      <w:rPr/>
    </w:lvl>
    <w:lvl w:ilvl="1">
      <w:start w:val="1"/>
      <w:numFmt w:val="lowerLetter"/>
      <w:lvlText w:val="%2."/>
      <w:lvlJc w:val="left"/>
      <w:pPr>
        <w:ind w:left="1143" w:hanging="360"/>
      </w:pPr>
      <w:rPr/>
    </w:lvl>
    <w:lvl w:ilvl="2">
      <w:start w:val="1"/>
      <w:numFmt w:val="lowerRoman"/>
      <w:lvlText w:val="%3."/>
      <w:lvlJc w:val="right"/>
      <w:pPr>
        <w:ind w:left="1863" w:hanging="180"/>
      </w:pPr>
      <w:rPr/>
    </w:lvl>
    <w:lvl w:ilvl="3">
      <w:start w:val="1"/>
      <w:numFmt w:val="decimal"/>
      <w:lvlText w:val="%4."/>
      <w:lvlJc w:val="left"/>
      <w:pPr>
        <w:ind w:left="2583" w:hanging="360"/>
      </w:pPr>
      <w:rPr/>
    </w:lvl>
    <w:lvl w:ilvl="4">
      <w:start w:val="1"/>
      <w:numFmt w:val="lowerLetter"/>
      <w:lvlText w:val="%5."/>
      <w:lvlJc w:val="left"/>
      <w:pPr>
        <w:ind w:left="3303" w:hanging="360"/>
      </w:pPr>
      <w:rPr/>
    </w:lvl>
    <w:lvl w:ilvl="5">
      <w:start w:val="1"/>
      <w:numFmt w:val="lowerRoman"/>
      <w:lvlText w:val="%6."/>
      <w:lvlJc w:val="right"/>
      <w:pPr>
        <w:ind w:left="4023" w:hanging="180"/>
      </w:pPr>
      <w:rPr/>
    </w:lvl>
    <w:lvl w:ilvl="6">
      <w:start w:val="1"/>
      <w:numFmt w:val="decimal"/>
      <w:lvlText w:val="%7."/>
      <w:lvlJc w:val="left"/>
      <w:pPr>
        <w:ind w:left="4743" w:hanging="360"/>
      </w:pPr>
      <w:rPr/>
    </w:lvl>
    <w:lvl w:ilvl="7">
      <w:start w:val="1"/>
      <w:numFmt w:val="lowerLetter"/>
      <w:lvlText w:val="%8."/>
      <w:lvlJc w:val="left"/>
      <w:pPr>
        <w:ind w:left="5463" w:hanging="360"/>
      </w:pPr>
      <w:rPr/>
    </w:lvl>
    <w:lvl w:ilvl="8">
      <w:start w:val="1"/>
      <w:numFmt w:val="lowerRoman"/>
      <w:lvlText w:val="%9."/>
      <w:lvlJc w:val="right"/>
      <w:pPr>
        <w:ind w:left="6183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numbering" w:styleId="1" w:customStyle="1">
    <w:name w:val="Нет списка1"/>
    <w:next w:val="a2"/>
    <w:uiPriority w:val="99"/>
    <w:semiHidden w:val="1"/>
    <w:unhideWhenUsed w:val="1"/>
    <w:rsid w:val="00FF76AA"/>
  </w:style>
  <w:style w:type="paragraph" w:styleId="a3">
    <w:name w:val="Normal (Web)"/>
    <w:basedOn w:val="a"/>
    <w:semiHidden w:val="1"/>
    <w:unhideWhenUsed w:val="1"/>
    <w:rsid w:val="00FF76AA"/>
    <w:pPr>
      <w:spacing w:after="15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F76AA"/>
    <w:pPr>
      <w:spacing w:after="0" w:line="240" w:lineRule="auto"/>
    </w:pPr>
    <w:rPr>
      <w:rFonts w:ascii="Segoe UI" w:cs="Segoe UI" w:eastAsia="Times New Roman" w:hAnsi="Segoe UI"/>
      <w:sz w:val="18"/>
      <w:szCs w:val="18"/>
      <w:lang w:eastAsia="ru-RU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FF76AA"/>
    <w:rPr>
      <w:rFonts w:ascii="Segoe UI" w:cs="Segoe UI" w:eastAsia="Times New Roman" w:hAnsi="Segoe UI"/>
      <w:sz w:val="18"/>
      <w:szCs w:val="18"/>
      <w:lang w:eastAsia="ru-RU"/>
    </w:rPr>
  </w:style>
  <w:style w:type="paragraph" w:styleId="a6">
    <w:name w:val="List Paragraph"/>
    <w:basedOn w:val="a"/>
    <w:qFormat w:val="1"/>
    <w:rsid w:val="00FF76AA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lang w:eastAsia="ru-RU"/>
    </w:rPr>
  </w:style>
  <w:style w:type="paragraph" w:styleId="Default" w:customStyle="1">
    <w:name w:val="Default"/>
    <w:rsid w:val="00FF76AA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10" w:customStyle="1">
    <w:name w:val="Без интервала1"/>
    <w:rsid w:val="00FF76AA"/>
    <w:pPr>
      <w:spacing w:after="0" w:line="240" w:lineRule="auto"/>
    </w:pPr>
    <w:rPr>
      <w:rFonts w:ascii="Calibri" w:cs="Times New Roman" w:eastAsia="Times New Roman" w:hAnsi="Calibri"/>
    </w:rPr>
  </w:style>
  <w:style w:type="table" w:styleId="a7">
    <w:name w:val="Table Grid"/>
    <w:basedOn w:val="a1"/>
    <w:uiPriority w:val="39"/>
    <w:rsid w:val="00FF76AA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Hyperlink"/>
    <w:basedOn w:val="a0"/>
    <w:uiPriority w:val="99"/>
    <w:semiHidden w:val="1"/>
    <w:unhideWhenUsed w:val="1"/>
    <w:rsid w:val="00FF76AA"/>
    <w:rPr>
      <w:color w:val="0000ff"/>
      <w:u w:val="single"/>
    </w:rPr>
  </w:style>
  <w:style w:type="character" w:styleId="a9">
    <w:name w:val="FollowedHyperlink"/>
    <w:basedOn w:val="a0"/>
    <w:uiPriority w:val="99"/>
    <w:semiHidden w:val="1"/>
    <w:unhideWhenUsed w:val="1"/>
    <w:rsid w:val="00FF76A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 w:val="1"/>
    <w:rsid w:val="00B2038B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B2038B"/>
  </w:style>
  <w:style w:type="paragraph" w:styleId="ac">
    <w:name w:val="footer"/>
    <w:basedOn w:val="a"/>
    <w:link w:val="ad"/>
    <w:uiPriority w:val="99"/>
    <w:unhideWhenUsed w:val="1"/>
    <w:rsid w:val="00B2038B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B2038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ulbaram.shora@mail.ru" TargetMode="External"/><Relationship Id="rId7" Type="http://schemas.openxmlformats.org/officeDocument/2006/relationships/hyperlink" Target="mailto:Kgulzha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